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4762" w14:textId="7C0E9CA4" w:rsidR="000264F6" w:rsidRDefault="000264F6" w:rsidP="00B651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вопросы ответил заместитель прокурора района В.С. Чистанов</w:t>
      </w:r>
    </w:p>
    <w:p w14:paraId="579C4254" w14:textId="77777777" w:rsidR="000264F6" w:rsidRDefault="000264F6" w:rsidP="00B651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20B55F0" w14:textId="4009F240" w:rsidR="006E1D16" w:rsidRPr="00B651F3" w:rsidRDefault="00B651F3" w:rsidP="00B651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51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Вправе ли участники уголовного процесса знакомиться с аудиозаписью судебного заседания?</w:t>
      </w:r>
    </w:p>
    <w:p w14:paraId="1F2E71A4" w14:textId="77777777" w:rsidR="00B651F3" w:rsidRPr="00B651F3" w:rsidRDefault="00B651F3" w:rsidP="00B651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52548" w14:textId="6039A9A8" w:rsidR="00B651F3" w:rsidRPr="00B651F3" w:rsidRDefault="00B651F3" w:rsidP="00B651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1F3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proofErr w:type="gramStart"/>
      <w:r w:rsidRPr="00B651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651F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proofErr w:type="gramEnd"/>
      <w:r w:rsidRPr="00B651F3">
        <w:rPr>
          <w:rFonts w:ascii="Times New Roman" w:hAnsi="Times New Roman" w:cs="Times New Roman"/>
          <w:sz w:val="24"/>
          <w:szCs w:val="24"/>
        </w:rPr>
        <w:t xml:space="preserve"> положениями частей 7 и 8 статьи 259 Уголовно-процессуального кодекса Российской Федерации стороны вправе знакомиться с протоколом и аудиозаписью судебного заседания.</w:t>
      </w:r>
    </w:p>
    <w:p w14:paraId="743C334E" w14:textId="0A184534" w:rsidR="00B651F3" w:rsidRPr="00B651F3" w:rsidRDefault="00B651F3" w:rsidP="00B651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1F3">
        <w:rPr>
          <w:rFonts w:ascii="Times New Roman" w:hAnsi="Times New Roman" w:cs="Times New Roman"/>
          <w:sz w:val="24"/>
          <w:szCs w:val="24"/>
        </w:rPr>
        <w:t>Соответствующее ходатайство подается сторонами в письменном виде в течение 3 суток со дня окончания судебного заседания. Если ходатайство не было подано по уважительным причинам, указанный срок может быть восстановлен. Ходатайство не подлежит удовлетворению, если уголовное дело уже направлено в апелляционную инстанцию или по истечении срока, предоставленного для апелляционного обжалования, находится в стадии исполнения.</w:t>
      </w:r>
    </w:p>
    <w:p w14:paraId="5EEDDD43" w14:textId="60237F8E" w:rsidR="00B651F3" w:rsidRPr="00B651F3" w:rsidRDefault="00B651F3" w:rsidP="00B651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1F3">
        <w:rPr>
          <w:rFonts w:ascii="Times New Roman" w:hAnsi="Times New Roman" w:cs="Times New Roman"/>
          <w:sz w:val="24"/>
          <w:szCs w:val="24"/>
        </w:rPr>
        <w:t>Председательствующий обеспечивает сторонам возможность ознакомления с протоколом и аудиозаписью судебного заседания в течение 3 суток со дня получения ходатайства. Если протокол судебного заседания в силу объективных обстоятельств изготовлен по истечении 3 суток со дня окончания судебного заседания, то участники судебного разбирательства, подавшие ходатайства, должны быть извещены о дате подписания протокола и времени, когда они могут с ним ознакомиться. Время ознакомления с протоколом и аудиозаписью судебного заседания устанавливается председательствующим в зависимости от объема указанных протокола и аудиозаписи, но не может быть менее 5 суток с момента начала ознакомления. В исключительных случаях председательствующий по ходатайству лица, знакомящегося с протоколом и аудиозаписью, может продлить установленное время.</w:t>
      </w:r>
    </w:p>
    <w:p w14:paraId="60532D71" w14:textId="4CE1561C" w:rsidR="00B651F3" w:rsidRPr="00B651F3" w:rsidRDefault="00B651F3" w:rsidP="00B651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1F3">
        <w:rPr>
          <w:rFonts w:ascii="Times New Roman" w:hAnsi="Times New Roman" w:cs="Times New Roman"/>
          <w:sz w:val="24"/>
          <w:szCs w:val="24"/>
        </w:rPr>
        <w:t>В случае, если участник судебного разбирательства явно затягивает время ознакомления с протоколом и аудиозаписью, председательствующий вправе своим постановлением установить определенный срок для ознакомления с ними.</w:t>
      </w:r>
    </w:p>
    <w:p w14:paraId="65AD2F51" w14:textId="7BB13CBF" w:rsidR="00B651F3" w:rsidRPr="00B651F3" w:rsidRDefault="00B651F3" w:rsidP="00B651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1F3">
        <w:rPr>
          <w:rFonts w:ascii="Times New Roman" w:hAnsi="Times New Roman" w:cs="Times New Roman"/>
          <w:sz w:val="24"/>
          <w:szCs w:val="24"/>
        </w:rPr>
        <w:t>Копии протокола и аудиозаписи изготавливаются по письменному ходатайству участника судебного разбирательства и за его счет.</w:t>
      </w:r>
    </w:p>
    <w:p w14:paraId="59745DA7" w14:textId="77777777" w:rsidR="00B651F3" w:rsidRPr="00B651F3" w:rsidRDefault="00B651F3" w:rsidP="00B651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8151DE" w14:textId="1086B524" w:rsidR="00B651F3" w:rsidRPr="00B651F3" w:rsidRDefault="00B651F3" w:rsidP="00B651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51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Нужно ли заключать с работником ученический договор на обучение при повышении квалификации с отрывом от производства?</w:t>
      </w:r>
    </w:p>
    <w:p w14:paraId="1ADFE8C4" w14:textId="77777777" w:rsidR="00B651F3" w:rsidRPr="00B651F3" w:rsidRDefault="00B651F3" w:rsidP="00B651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11CAE92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rPr>
          <w:rStyle w:val="a4"/>
        </w:rPr>
        <w:t>Ответ</w:t>
      </w:r>
      <w:proofErr w:type="gramStart"/>
      <w:r w:rsidRPr="00B651F3">
        <w:rPr>
          <w:rStyle w:val="a4"/>
        </w:rPr>
        <w:t>:</w:t>
      </w:r>
      <w:r w:rsidRPr="00B651F3">
        <w:t> Согласно</w:t>
      </w:r>
      <w:proofErr w:type="gramEnd"/>
      <w:r w:rsidRPr="00B651F3">
        <w:t xml:space="preserve"> статье 198 Трудового кодекса Российской Федерации работодатель - юридическое лицо имеет право заключать с лицом, ищущим работу, или с работником данной организации ученический договор на получение образования без отрыва или с отрывом от работы.</w:t>
      </w:r>
    </w:p>
    <w:p w14:paraId="73B442A0" w14:textId="1879BB8C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Исходя из положений статей 199, 200 Трудового кодекса Российской Федерации ученический договор заключается для получения работником определенной квалификации, наименование которой обязательно указывается в ученическом договоре.</w:t>
      </w:r>
    </w:p>
    <w:p w14:paraId="763FDAC6" w14:textId="021F02F5" w:rsidR="00B651F3" w:rsidRDefault="00B651F3" w:rsidP="000264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При повышении квалификации работнику не присваивается новая квалификация, следовательно, отсутствует необходимость заключения ученического договора и, соответственно, выплаты работнику стипендии.</w:t>
      </w:r>
    </w:p>
    <w:p w14:paraId="7AC12A2C" w14:textId="77777777" w:rsidR="000264F6" w:rsidRPr="00B651F3" w:rsidRDefault="000264F6" w:rsidP="000264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14:paraId="7385E8B7" w14:textId="18A6F05D" w:rsidR="00B651F3" w:rsidRPr="00B651F3" w:rsidRDefault="00B651F3" w:rsidP="00B651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51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Как изменилось законодательство в сфере бытового насилия?</w:t>
      </w:r>
    </w:p>
    <w:p w14:paraId="6573B00F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14:paraId="5A9E0230" w14:textId="5C312C0C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rPr>
          <w:rStyle w:val="a4"/>
        </w:rPr>
        <w:t>Ответ:</w:t>
      </w:r>
      <w:r w:rsidRPr="00B651F3">
        <w:t xml:space="preserve"> Побои – это телесные повреждения, не влекущие вред здоровью, но причинившие физическую боль. Например, ссадина или ушиб мягких тканей и другое. Критерии определения степени тяжести вреда, причиненного здоровью человека, </w:t>
      </w:r>
      <w:r w:rsidRPr="00B651F3">
        <w:lastRenderedPageBreak/>
        <w:t>утверждены приказом Минздравсоцразвития Российской Федерации от 24.04.2008 № 194н «Об утверждении Медицинских критериев определения».</w:t>
      </w:r>
    </w:p>
    <w:p w14:paraId="7AC6D90E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Под иными насильственными действиям следует понимать нанесение одного удара, сбивание с ног, вырывание волос, заламывание и выкручивание рук, удушение и любые другие действия, причинившие физическую боль.</w:t>
      </w:r>
    </w:p>
    <w:p w14:paraId="3981E453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С 09.07.2022 вступил в силу Федеральный закон от 28.06.2022 № 203-ФЗ «О внесении изменений в статью 116.1 Уголовного кодекса Российской Федерации и статью 20 Уголовно-процессуального кодекса Российской Федерации». Изменения, в первую очередь, направлены на противодействие домашнему насилию.</w:t>
      </w:r>
    </w:p>
    <w:p w14:paraId="47210FE8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Указанным законом статья 116.1 Уголовного кодекса Российской Федерации дополнена частью второй, устанавливающей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статье 115 данного кодекса, и не содержащих признаков состава преступления, предусмотренного статьей 116 Уголовного кодекса Российской Федерации, лицом, имеющим судимость за преступление, совершенное с применением насилия.</w:t>
      </w:r>
    </w:p>
    <w:p w14:paraId="5A6C0342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За совершение указанного деяния может быть назначено наказание в виде обязательных работ на срок до 480 часов, либо исправительных работ на срок до 1 года, либо ограничения свободы на тот же срок, либо ареста на срок до 6 месяцев.</w:t>
      </w:r>
    </w:p>
    <w:p w14:paraId="7CC5DBDB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Новый закон позволяет привлекать к уголовной ответственности граждан с непогашенной судимостью за преступление, совершенное с применением насилия. Теперь нанесенные в третий раз и более побои уголовно наказуемы.</w:t>
      </w:r>
    </w:p>
    <w:p w14:paraId="4D905B71" w14:textId="0AB8E21B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Уголовное преследование за совершение преступления, предусмотренного частью 2 статьи 116.1 Уголовного кодекса Российской Федерации, осуществляется в публичном порядке, то есть при наличии повода и основания, предусмотренных статьей 140 Уголовно-процессуального кодекса Российской Федерации, независимо от волеизъявления потерпевшего.</w:t>
      </w:r>
    </w:p>
    <w:p w14:paraId="71C6E92B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575FE8D7" w14:textId="0FCE34BC" w:rsidR="00B651F3" w:rsidRPr="00B651F3" w:rsidRDefault="00B651F3" w:rsidP="00B651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51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Правомерно ли удержание из заработной платы по постановлению судебного пристава дохода, если оставшаяся часть составляет менее прожиточного минимума?</w:t>
      </w:r>
    </w:p>
    <w:p w14:paraId="5626BD29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14:paraId="16E023E9" w14:textId="76EBFBC5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rPr>
          <w:rStyle w:val="a4"/>
        </w:rPr>
        <w:t>Ответ:</w:t>
      </w:r>
      <w:r w:rsidRPr="00B651F3">
        <w:t> С февраля 2022 года вступили в силу изменения в Федеральный закон «Об исполнительном производстве», которые позволяют сохранить заработную плату и иные доходы гражданина ежемесячно в размере прожиточного минимума трудоспособного населения, в целом по Российской Федерации, при обращении взыскания на его доходы.</w:t>
      </w:r>
    </w:p>
    <w:p w14:paraId="2FCE5126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Но в силу ч. 5.1 ст. 69 указанного закона для реализации такой возможности гражданину необходимо подать соответствующее заявление в подразделение службы судебных приставов, в котором ведется исполнительное производство. В заявлении в обязательном порядке требуется указать реквизиты банковского счета, на котором необходимо сохранять заработную плату и иные доходы, наименование банка или иной кредитной организации, обслуживающей этот счет.</w:t>
      </w:r>
    </w:p>
    <w:p w14:paraId="190BFECA" w14:textId="20A9748C" w:rsid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До направления гражданином такого заявления действия судебных приставов по взысканию правомерны.</w:t>
      </w:r>
    </w:p>
    <w:p w14:paraId="1FE8E525" w14:textId="77777777" w:rsidR="000264F6" w:rsidRPr="00B651F3" w:rsidRDefault="000264F6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65758275" w14:textId="63EED453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B651F3">
        <w:rPr>
          <w:b/>
          <w:bCs/>
          <w:shd w:val="clear" w:color="auto" w:fill="FFFFFF"/>
        </w:rPr>
        <w:t>Я являюсь работающим пенсионером. Имею ли я право на дополнительный отпуск?</w:t>
      </w:r>
    </w:p>
    <w:p w14:paraId="047A202E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14:paraId="47C9F5DA" w14:textId="2733ACD5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rPr>
          <w:rStyle w:val="a4"/>
        </w:rPr>
        <w:t>Ответ:</w:t>
      </w:r>
      <w:r w:rsidRPr="00B651F3">
        <w:t> Работающие пенсионеры, помимо ежегодного оплачиваемого отпуска, имеют право на дополнительный отпуск без сохранения заработной платы.</w:t>
      </w:r>
    </w:p>
    <w:p w14:paraId="29E9751A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Такое право предусмотрено статьей 128 Трудового кодекса Российской Федерации.</w:t>
      </w:r>
    </w:p>
    <w:p w14:paraId="7C3E362A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Максимальный срок отпуска – до 14 календарных дней в году. В его предоставлении работодатель не вправе отказать.</w:t>
      </w:r>
    </w:p>
    <w:p w14:paraId="79B0F3A6" w14:textId="1480140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lastRenderedPageBreak/>
        <w:t>Время такого отпуска засчитывается в общий непрерывный трудовой стаж.</w:t>
      </w:r>
    </w:p>
    <w:p w14:paraId="104E13B1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</w:p>
    <w:p w14:paraId="108D199A" w14:textId="2236184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B651F3">
        <w:rPr>
          <w:b/>
          <w:bCs/>
          <w:shd w:val="clear" w:color="auto" w:fill="FFFFFF"/>
        </w:rPr>
        <w:t>Обязан ли работодатель предоставлять работнику учебный отпуск?</w:t>
      </w:r>
    </w:p>
    <w:p w14:paraId="6C19E299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14:paraId="3D5600FF" w14:textId="1E56341C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rPr>
          <w:rStyle w:val="a4"/>
        </w:rPr>
        <w:t>Ответ:</w:t>
      </w:r>
      <w:r w:rsidRPr="00B651F3">
        <w:t> В соответствии статьями 173, 177 Трудового кодекса Российской Федерации работодатель обязан предоставлять учебный отпуск только тем работникам, которые впервые заочно или очно-заочно получают соответствующий уровень образования (общее, среднее или высшее образование, аспирантура) по программам, имеющим государственную аккредитацию.</w:t>
      </w:r>
    </w:p>
    <w:p w14:paraId="27710F47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Такой отпуск предоставляется на основании заявления работника и справки-вызова из учебного заведения.</w:t>
      </w:r>
    </w:p>
    <w:p w14:paraId="3763EC10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Продолжительность отпуска зависит от уровня образования и устанавливается статьей 173 Трудового кодекса Российской Федерации. По соглашению работодателя и работника к такому отпуску могут присоединяться ежегодные оплачиваемые отпуска.</w:t>
      </w:r>
    </w:p>
    <w:p w14:paraId="0F63F06A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Оплата отпуска производится, исходя из средней заработной платы за 12 месяцев.</w:t>
      </w:r>
    </w:p>
    <w:p w14:paraId="080ADABE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Если работник имеет право на учебный отпуск, работодатель не вправе отказать ему по каким-либо причинам.</w:t>
      </w:r>
    </w:p>
    <w:p w14:paraId="62652BE0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</w:p>
    <w:p w14:paraId="3B5E0958" w14:textId="3816EBE9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B651F3">
        <w:rPr>
          <w:b/>
          <w:bCs/>
          <w:shd w:val="clear" w:color="auto" w:fill="FFFFFF"/>
        </w:rPr>
        <w:t>Я осуществляю уход за инвалидом. Какие выплаты мне положены?</w:t>
      </w:r>
    </w:p>
    <w:p w14:paraId="66C248FC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14:paraId="733662FC" w14:textId="5E510F3C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rPr>
          <w:rStyle w:val="a4"/>
        </w:rPr>
        <w:t>Ответ:</w:t>
      </w:r>
      <w:r w:rsidRPr="00B651F3">
        <w:t> В соответствии с Указами Президента Российской Федерации от 26.02.2013 № 175 и 26.12.2006 № 1455 неработающие трудоспособные граждане, которые осуществляют уход, имеют право на получение ежемесячной или компенсационной выплаты.</w:t>
      </w:r>
    </w:p>
    <w:p w14:paraId="08804F38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Такая выплата устанавливается неработающему трудоспособному гражданину, который ухаживает за нетрудоспособным лицом, независимо от факта совместного проживания и от того, является ли он членом семьи.</w:t>
      </w:r>
    </w:p>
    <w:p w14:paraId="3D6BB996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К нетрудоспособным гражданам, за которыми осуществляется уход, относятся:</w:t>
      </w:r>
    </w:p>
    <w:p w14:paraId="68BB89B4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- инвалиды 1 группы, за исключением инвалидов с детства;</w:t>
      </w:r>
    </w:p>
    <w:p w14:paraId="7D9EB2E7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- престарелые граждане, нуждающиеся по заключению лечебного учреждения в постоянном постороннем уходе;</w:t>
      </w:r>
    </w:p>
    <w:p w14:paraId="4C423311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- граждане, достигшие 80 лет.</w:t>
      </w:r>
    </w:p>
    <w:p w14:paraId="22ADE36D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Размер выплаты составляет: родителю (усыновителю) или опекуну (попечителю) – 10 000 рублей, другим лицам – 1 200 рублей.</w:t>
      </w:r>
    </w:p>
    <w:p w14:paraId="03FA94AF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Для граждан, проживающих в районах Крайнего Севера, размер выплаты увеличивается на соответствующий районный коэффициент.</w:t>
      </w:r>
    </w:p>
    <w:p w14:paraId="3F26A703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Для назначения выплаты необходимо обратиться в Пенсионный Фонд Российской Федерации.</w:t>
      </w:r>
    </w:p>
    <w:p w14:paraId="49041FE1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</w:p>
    <w:p w14:paraId="48FE8DE8" w14:textId="4E8E6D4E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B651F3">
        <w:rPr>
          <w:b/>
          <w:bCs/>
          <w:shd w:val="clear" w:color="auto" w:fill="FFFFFF"/>
        </w:rPr>
        <w:t>Законодательством предусмотрено оказание государственной социальной помощи. Какие виды государственной социальной помощи предусмотрены для граждан с ограниченными возможностями здоровья?</w:t>
      </w:r>
    </w:p>
    <w:p w14:paraId="63853104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14:paraId="7BE57F2E" w14:textId="3E47CCB6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rPr>
          <w:rStyle w:val="a4"/>
        </w:rPr>
        <w:t>Ответ:</w:t>
      </w:r>
      <w:r w:rsidRPr="00B651F3">
        <w:t> Федеральным законом «О государственной социальной помощи» предусмотрен набор социальных услуг, в том числе предоставляемых лицам с ограниченными возможностями.</w:t>
      </w:r>
    </w:p>
    <w:p w14:paraId="2E4CF45C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К ним относятся обеспечение в соответствии со стандартами медицинской помощи необходимыми лекарственными препаратами для медицинского применения (в объеме не менее, чем это предусмотрено перечнем жизненно необходимых и важнейших лекарственных препаратов), медицинскими изделиями по рецептам, а также специализированными продуктами лечебного питания для детей-инвалидов.</w:t>
      </w:r>
    </w:p>
    <w:p w14:paraId="59472F95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lastRenderedPageBreak/>
        <w:t>При наличии медицинских показаний инвалидам предоставляются путевки на санаторно-курортное лечение, осуществляемое в целях профилактики основных заболеваний.</w:t>
      </w:r>
    </w:p>
    <w:p w14:paraId="1AF94FE2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Также предоставляется социальная услуга в виде бесплатного проезда на пригородном железнодорожном транспорте и на междугородном транспорте к месту лечения и обратно.</w:t>
      </w:r>
    </w:p>
    <w:p w14:paraId="697A4207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</w:p>
    <w:p w14:paraId="5A0B6442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</w:p>
    <w:p w14:paraId="2AAAAC90" w14:textId="4676E3BB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B651F3">
        <w:rPr>
          <w:b/>
          <w:bCs/>
          <w:shd w:val="clear" w:color="auto" w:fill="FFFFFF"/>
        </w:rPr>
        <w:t>Замечаю, что не все объекты обеспечены возможностью доступа лиц с ограниченными возможностями здоровья. Установлена ли за это ответственность?</w:t>
      </w:r>
    </w:p>
    <w:p w14:paraId="0D0850A8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14:paraId="375B5A43" w14:textId="02122454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rPr>
          <w:rStyle w:val="a4"/>
        </w:rPr>
        <w:t>Ответ:</w:t>
      </w:r>
      <w:r w:rsidRPr="00B651F3">
        <w:t> Органы власти всех уровней, а также организации независимо от их организационно-правовых форм обеспечивают условия для беспрепятственного доступа лиц с ограниченными возможностями здоровья, в том числе использующих кресла-коляски и собак-проводников,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</w:t>
      </w:r>
    </w:p>
    <w:p w14:paraId="46A289BE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В случаях, если существующие объекты невозможно полностью приспособить с учетом потребностей инвалидов, собственники этих объектов должны принимать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648B09D9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Кроме того, на всех парковках общего пользования, в том числе около объектов социальной, инженерной и транспортной инфраструктур,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Такие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14:paraId="4505C324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За уклонение от исполнения предусмотренных федеральным законодательством требований к созданию условий инвалидам для беспрепятственного доступа к указанным объектам,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 статьей 9.13 Кодекса Российской Федерации об административных правонарушениях установлена административная ответственность.</w:t>
      </w:r>
    </w:p>
    <w:p w14:paraId="285755C3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</w:p>
    <w:p w14:paraId="78369093" w14:textId="130B01F8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rPr>
          <w:b/>
          <w:bCs/>
          <w:shd w:val="clear" w:color="auto" w:fill="FFFFFF"/>
        </w:rPr>
        <w:t>В каких случаях предоставляется денежная компенсация за неиспользованные дни отпуска?</w:t>
      </w:r>
    </w:p>
    <w:p w14:paraId="458D0891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14:paraId="45F3651A" w14:textId="3981D9CB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rPr>
          <w:rStyle w:val="a4"/>
        </w:rPr>
        <w:t>Ответ:</w:t>
      </w:r>
      <w:r w:rsidRPr="00B651F3">
        <w:t> В соответствии со ст. 127 Трудового кодекса Российской Федерации денежная компенсация за неиспользованные отпуска выплачивается при увольнении работника.</w:t>
      </w:r>
    </w:p>
    <w:p w14:paraId="257A7DA0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По письменному заявлению работника часть ежегодного оплачиваемого отпуска, превышающая 28 календарных дней, может быть заменена денежной компенсацией в соответствии со ст. 126 Трудового кодекса Российской Федерации.</w:t>
      </w:r>
    </w:p>
    <w:p w14:paraId="67321B2B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 xml:space="preserve">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</w:t>
      </w:r>
      <w:r w:rsidRPr="00B651F3">
        <w:lastRenderedPageBreak/>
        <w:t>заменены часть каждого ежегодного оплачиваемого отпуска, превышающая 28 календарных дней, или любое количество дней из этой части.</w:t>
      </w:r>
    </w:p>
    <w:p w14:paraId="08493BBB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лет, а также ежегодного дополнительного оплачиваемого отпуска работникам, занятым на работах с вредными, опасными условиями труда, за работу в соответствующих условиях, за исключением выплаты денежной компенсации за неиспользованный отпуск при увольнении, а также случаев, установленных Трудовым кодексом Российской Федерации.</w:t>
      </w:r>
    </w:p>
    <w:p w14:paraId="7C85391D" w14:textId="77777777" w:rsidR="00B651F3" w:rsidRPr="00B651F3" w:rsidRDefault="00B651F3" w:rsidP="00B651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51F3">
        <w:t>Отказ работника от использования отпуска в установленный для него срок без согласования с нанимателем, не дает работнику права на компенсацию или суммирование отпуска.</w:t>
      </w:r>
    </w:p>
    <w:p w14:paraId="5C545EB3" w14:textId="77777777" w:rsidR="00B651F3" w:rsidRPr="00B651F3" w:rsidRDefault="00B651F3" w:rsidP="00B651F3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</w:p>
    <w:p w14:paraId="74C9D54E" w14:textId="77777777" w:rsidR="00B651F3" w:rsidRDefault="00B651F3" w:rsidP="00B651F3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14:paraId="1DA6193A" w14:textId="77777777" w:rsidR="00B651F3" w:rsidRDefault="00B651F3" w:rsidP="00B651F3"/>
    <w:sectPr w:rsidR="00B6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7E"/>
    <w:rsid w:val="000264F6"/>
    <w:rsid w:val="006E1D16"/>
    <w:rsid w:val="00B651F3"/>
    <w:rsid w:val="00EC5B7E"/>
    <w:rsid w:val="00F00707"/>
    <w:rsid w:val="00F6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A065"/>
  <w15:chartTrackingRefBased/>
  <w15:docId w15:val="{6CAE6C5C-556E-4433-969F-0AE9D1C6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Прокуратура Респблики Хакасия</dc:creator>
  <cp:keywords/>
  <dc:description/>
  <cp:lastModifiedBy>Янькова Юлия Андреевна</cp:lastModifiedBy>
  <cp:revision>4</cp:revision>
  <cp:lastPrinted>2022-11-21T05:04:00Z</cp:lastPrinted>
  <dcterms:created xsi:type="dcterms:W3CDTF">2022-11-04T12:09:00Z</dcterms:created>
  <dcterms:modified xsi:type="dcterms:W3CDTF">2022-11-21T05:08:00Z</dcterms:modified>
</cp:coreProperties>
</file>