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D" w:rsidRPr="00891DBD" w:rsidRDefault="00891DBD" w:rsidP="00891DBD">
      <w:pPr>
        <w:shd w:val="clear" w:color="auto" w:fill="FFFFFF"/>
        <w:jc w:val="center"/>
        <w:outlineLvl w:val="1"/>
        <w:rPr>
          <w:b/>
          <w:bCs/>
          <w:color w:val="1C1C1C"/>
          <w:sz w:val="52"/>
          <w:szCs w:val="52"/>
          <w:u w:val="single"/>
        </w:rPr>
      </w:pPr>
      <w:r w:rsidRPr="00891DBD">
        <w:rPr>
          <w:b/>
          <w:bCs/>
          <w:color w:val="1C1C1C"/>
          <w:sz w:val="52"/>
          <w:szCs w:val="52"/>
          <w:u w:val="single"/>
        </w:rPr>
        <w:t>Памятка для родителей для получения</w:t>
      </w:r>
    </w:p>
    <w:p w:rsidR="00891DBD" w:rsidRPr="00891DBD" w:rsidRDefault="00891DBD" w:rsidP="00891DBD">
      <w:pPr>
        <w:shd w:val="clear" w:color="auto" w:fill="FFFFFF"/>
        <w:jc w:val="center"/>
        <w:outlineLvl w:val="1"/>
        <w:rPr>
          <w:b/>
          <w:bCs/>
          <w:color w:val="1C1C1C"/>
          <w:sz w:val="52"/>
          <w:szCs w:val="52"/>
          <w:u w:val="single"/>
        </w:rPr>
      </w:pPr>
      <w:r w:rsidRPr="00891DBD">
        <w:rPr>
          <w:b/>
          <w:bCs/>
          <w:color w:val="1C1C1C"/>
          <w:sz w:val="52"/>
          <w:szCs w:val="52"/>
          <w:u w:val="single"/>
        </w:rPr>
        <w:t>подарочного сертификата</w:t>
      </w:r>
    </w:p>
    <w:p w:rsidR="00891DBD" w:rsidRPr="00891DBD" w:rsidRDefault="00891DBD" w:rsidP="00891DBD">
      <w:pPr>
        <w:shd w:val="clear" w:color="auto" w:fill="FFFFFF"/>
        <w:jc w:val="center"/>
        <w:outlineLvl w:val="1"/>
        <w:rPr>
          <w:b/>
          <w:bCs/>
          <w:color w:val="1C1C1C"/>
          <w:sz w:val="52"/>
          <w:szCs w:val="52"/>
        </w:rPr>
      </w:pPr>
    </w:p>
    <w:p w:rsidR="00891DBD" w:rsidRDefault="00891DBD" w:rsidP="00891DBD">
      <w:pPr>
        <w:ind w:firstLine="900"/>
        <w:jc w:val="both"/>
        <w:rPr>
          <w:color w:val="140F0B"/>
          <w:sz w:val="36"/>
          <w:szCs w:val="36"/>
        </w:rPr>
      </w:pPr>
      <w:r>
        <w:rPr>
          <w:color w:val="140F0B"/>
          <w:sz w:val="36"/>
          <w:szCs w:val="36"/>
        </w:rPr>
        <w:t xml:space="preserve">Подарочный сертификат выдается матери ребенка, имеющей регистрацию на территории РХ не менее 3х месяцев до рождения ребенка, при условии, что мать и ребенок </w:t>
      </w:r>
      <w:proofErr w:type="gramStart"/>
      <w:r>
        <w:rPr>
          <w:color w:val="140F0B"/>
          <w:sz w:val="36"/>
          <w:szCs w:val="36"/>
        </w:rPr>
        <w:t>являются гражданами РФ и ребенок рожден начиная</w:t>
      </w:r>
      <w:proofErr w:type="gramEnd"/>
      <w:r>
        <w:rPr>
          <w:color w:val="140F0B"/>
          <w:sz w:val="36"/>
          <w:szCs w:val="36"/>
        </w:rPr>
        <w:t xml:space="preserve"> с 01.01.2023.  Получить сертификат можно в течение 6 мес. со дня рождения ребенка.</w:t>
      </w:r>
    </w:p>
    <w:p w:rsidR="00891DBD" w:rsidRPr="00891DBD" w:rsidRDefault="00891DBD" w:rsidP="00891DBD">
      <w:pPr>
        <w:ind w:firstLine="1276"/>
        <w:rPr>
          <w:b/>
          <w:color w:val="140F0B"/>
          <w:sz w:val="40"/>
          <w:szCs w:val="40"/>
        </w:rPr>
      </w:pPr>
      <w:r w:rsidRPr="00891DBD">
        <w:rPr>
          <w:b/>
          <w:color w:val="140F0B"/>
          <w:sz w:val="40"/>
          <w:szCs w:val="40"/>
        </w:rPr>
        <w:t>Категория граждан, имеющих право</w:t>
      </w:r>
    </w:p>
    <w:p w:rsidR="00891DBD" w:rsidRPr="00891DBD" w:rsidRDefault="00891DBD" w:rsidP="00891DBD">
      <w:pPr>
        <w:ind w:firstLine="1276"/>
        <w:rPr>
          <w:color w:val="140F0B"/>
          <w:sz w:val="40"/>
          <w:szCs w:val="40"/>
        </w:rPr>
      </w:pPr>
      <w:r w:rsidRPr="00891DBD">
        <w:rPr>
          <w:b/>
          <w:color w:val="140F0B"/>
          <w:sz w:val="40"/>
          <w:szCs w:val="40"/>
        </w:rPr>
        <w:t>на получение сертификата:</w:t>
      </w:r>
    </w:p>
    <w:p w:rsidR="00891DBD" w:rsidRDefault="00891DBD" w:rsidP="00891DBD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140F0B"/>
          <w:sz w:val="36"/>
          <w:szCs w:val="36"/>
        </w:rPr>
      </w:pPr>
      <w:r>
        <w:rPr>
          <w:color w:val="140F0B"/>
          <w:sz w:val="36"/>
          <w:szCs w:val="36"/>
        </w:rPr>
        <w:t>Женщина, родившая ребенка;</w:t>
      </w:r>
    </w:p>
    <w:p w:rsidR="00891DBD" w:rsidRDefault="00891DBD" w:rsidP="00891DBD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140F0B"/>
          <w:sz w:val="36"/>
          <w:szCs w:val="36"/>
        </w:rPr>
      </w:pPr>
      <w:r>
        <w:rPr>
          <w:color w:val="140F0B"/>
          <w:sz w:val="36"/>
          <w:szCs w:val="36"/>
        </w:rPr>
        <w:t>Отец (опекун) в случае смерти женщины, объявления ее умершей.</w:t>
      </w:r>
      <w:r>
        <w:rPr>
          <w:color w:val="140F0B"/>
          <w:sz w:val="36"/>
          <w:szCs w:val="36"/>
        </w:rPr>
        <w:br/>
      </w:r>
      <w:r w:rsidRPr="00891DBD">
        <w:rPr>
          <w:color w:val="140F0B"/>
          <w:sz w:val="40"/>
          <w:szCs w:val="40"/>
        </w:rPr>
        <w:t>    </w:t>
      </w:r>
      <w:r w:rsidRPr="00891DBD">
        <w:rPr>
          <w:b/>
          <w:color w:val="140F0B"/>
          <w:sz w:val="40"/>
          <w:szCs w:val="40"/>
        </w:rPr>
        <w:t>Документы, необходимые для назначения выплаты:</w:t>
      </w:r>
    </w:p>
    <w:p w:rsidR="00891DBD" w:rsidRDefault="00891DBD" w:rsidP="00891DBD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Свидетельство о рождении ребенка;</w:t>
      </w:r>
    </w:p>
    <w:p w:rsidR="00891DBD" w:rsidRDefault="00891DBD" w:rsidP="00891DBD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Паспорт заявителя.</w:t>
      </w:r>
    </w:p>
    <w:p w:rsidR="00891DBD" w:rsidRDefault="00891DBD" w:rsidP="00891DBD">
      <w:pPr>
        <w:rPr>
          <w:color w:val="140F0B"/>
          <w:sz w:val="36"/>
          <w:szCs w:val="36"/>
        </w:rPr>
      </w:pPr>
      <w:r>
        <w:rPr>
          <w:color w:val="140F0B"/>
          <w:sz w:val="36"/>
          <w:szCs w:val="36"/>
        </w:rPr>
        <w:t>        Заявление о выдаче подарочного сертификата подается по месту жительства заявителя в Отделение социальной поддержки населения ГКУ РХ «УСПН».</w:t>
      </w:r>
    </w:p>
    <w:p w:rsidR="00891DBD" w:rsidRDefault="00891DBD" w:rsidP="00891DBD">
      <w:pPr>
        <w:rPr>
          <w:color w:val="140F0B"/>
          <w:sz w:val="36"/>
          <w:szCs w:val="36"/>
        </w:rPr>
      </w:pPr>
      <w:r>
        <w:rPr>
          <w:color w:val="140F0B"/>
          <w:sz w:val="36"/>
          <w:szCs w:val="36"/>
        </w:rPr>
        <w:t>П.Копьево, ул</w:t>
      </w:r>
      <w:proofErr w:type="gramStart"/>
      <w:r>
        <w:rPr>
          <w:color w:val="140F0B"/>
          <w:sz w:val="36"/>
          <w:szCs w:val="36"/>
        </w:rPr>
        <w:t>.К</w:t>
      </w:r>
      <w:proofErr w:type="gramEnd"/>
      <w:r>
        <w:rPr>
          <w:color w:val="140F0B"/>
          <w:sz w:val="36"/>
          <w:szCs w:val="36"/>
        </w:rPr>
        <w:t>ирова,16</w:t>
      </w:r>
    </w:p>
    <w:p w:rsidR="00891DBD" w:rsidRDefault="00891DBD" w:rsidP="00891DBD">
      <w:pPr>
        <w:rPr>
          <w:b/>
          <w:color w:val="140F0B"/>
          <w:sz w:val="36"/>
          <w:szCs w:val="36"/>
        </w:rPr>
      </w:pPr>
      <w:r>
        <w:rPr>
          <w:b/>
          <w:color w:val="140F0B"/>
          <w:sz w:val="36"/>
          <w:szCs w:val="36"/>
        </w:rPr>
        <w:t>Телефон для справок: 8(39036) 2-12-65</w:t>
      </w:r>
    </w:p>
    <w:p w:rsidR="00B13E4A" w:rsidRDefault="00B13E4A"/>
    <w:sectPr w:rsidR="00B13E4A" w:rsidSect="00B1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4115"/>
    <w:multiLevelType w:val="hybridMultilevel"/>
    <w:tmpl w:val="1C4C0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E1D74"/>
    <w:multiLevelType w:val="hybridMultilevel"/>
    <w:tmpl w:val="5FEC5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BD"/>
    <w:rsid w:val="00891DBD"/>
    <w:rsid w:val="00B1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2023-04-28T06:40:00Z</cp:lastPrinted>
  <dcterms:created xsi:type="dcterms:W3CDTF">2023-04-28T06:38:00Z</dcterms:created>
  <dcterms:modified xsi:type="dcterms:W3CDTF">2023-04-28T06:41:00Z</dcterms:modified>
</cp:coreProperties>
</file>