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44" w:rsidRDefault="00263844" w:rsidP="00263844">
      <w:pPr>
        <w:pStyle w:val="20"/>
        <w:shd w:val="clear" w:color="auto" w:fill="auto"/>
        <w:spacing w:after="0" w:line="480" w:lineRule="exact"/>
        <w:rPr>
          <w:b/>
        </w:rPr>
      </w:pPr>
      <w:r w:rsidRPr="00263844">
        <w:rPr>
          <w:b/>
        </w:rPr>
        <w:t>Противодействие коррупции</w:t>
      </w:r>
    </w:p>
    <w:p w:rsidR="00263844" w:rsidRPr="00263844" w:rsidRDefault="00263844" w:rsidP="00263844">
      <w:pPr>
        <w:pStyle w:val="20"/>
        <w:shd w:val="clear" w:color="auto" w:fill="auto"/>
        <w:spacing w:after="0" w:line="480" w:lineRule="exact"/>
        <w:rPr>
          <w:b/>
        </w:rPr>
      </w:pPr>
    </w:p>
    <w:p w:rsidR="005C3D6E" w:rsidRDefault="00263844" w:rsidP="00263844">
      <w:pPr>
        <w:pStyle w:val="20"/>
        <w:shd w:val="clear" w:color="auto" w:fill="auto"/>
        <w:spacing w:after="0" w:line="240" w:lineRule="auto"/>
        <w:jc w:val="both"/>
      </w:pPr>
      <w:r>
        <w:t xml:space="preserve">          </w:t>
      </w:r>
      <w:r w:rsidR="005C3D6E"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263844">
      <w:pPr>
        <w:pStyle w:val="20"/>
        <w:shd w:val="clear" w:color="auto" w:fill="auto"/>
        <w:spacing w:after="0" w:line="240" w:lineRule="auto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Default="005C3D6E" w:rsidP="00263844">
      <w:pPr>
        <w:pStyle w:val="20"/>
        <w:shd w:val="clear" w:color="auto" w:fill="auto"/>
        <w:spacing w:after="0" w:line="240" w:lineRule="auto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>
        <w:t>вание, экономика и безопасность</w:t>
      </w:r>
      <w:r>
        <w:t>.</w:t>
      </w:r>
    </w:p>
    <w:p w:rsidR="005C3D6E" w:rsidRDefault="005C3D6E" w:rsidP="00263844">
      <w:pPr>
        <w:pStyle w:val="20"/>
        <w:shd w:val="clear" w:color="auto" w:fill="auto"/>
        <w:spacing w:after="0" w:line="240" w:lineRule="auto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263844">
      <w:pPr>
        <w:pStyle w:val="20"/>
        <w:shd w:val="clear" w:color="auto" w:fill="auto"/>
        <w:spacing w:after="0" w:line="240" w:lineRule="auto"/>
        <w:ind w:firstLine="740"/>
        <w:jc w:val="both"/>
      </w:pPr>
      <w:r>
        <w:t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в целом и от каждого из нас в частности.</w:t>
      </w:r>
    </w:p>
    <w:p w:rsidR="005C3D6E" w:rsidRDefault="005C3D6E" w:rsidP="00263844">
      <w:pPr>
        <w:pStyle w:val="20"/>
        <w:shd w:val="clear" w:color="auto" w:fill="auto"/>
        <w:spacing w:after="0" w:line="240" w:lineRule="auto"/>
        <w:ind w:firstLine="740"/>
        <w:jc w:val="both"/>
      </w:pPr>
      <w:r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263844">
      <w:pPr>
        <w:pStyle w:val="20"/>
        <w:shd w:val="clear" w:color="auto" w:fill="auto"/>
        <w:spacing w:after="0" w:line="240" w:lineRule="auto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263844">
      <w:pPr>
        <w:pStyle w:val="20"/>
        <w:shd w:val="clear" w:color="auto" w:fill="auto"/>
        <w:spacing w:after="0" w:line="240" w:lineRule="auto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263844">
      <w:pPr>
        <w:pStyle w:val="20"/>
        <w:shd w:val="clear" w:color="auto" w:fill="auto"/>
        <w:spacing w:after="0" w:line="240" w:lineRule="auto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263844">
      <w:pPr>
        <w:pStyle w:val="20"/>
        <w:shd w:val="clear" w:color="auto" w:fill="auto"/>
        <w:spacing w:after="0" w:line="240" w:lineRule="auto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263844">
      <w:pPr>
        <w:pStyle w:val="20"/>
        <w:shd w:val="clear" w:color="auto" w:fill="auto"/>
        <w:spacing w:after="0" w:line="480" w:lineRule="exact"/>
        <w:jc w:val="both"/>
      </w:pPr>
    </w:p>
    <w:p w:rsidR="00263844" w:rsidRDefault="00263844" w:rsidP="00263844">
      <w:pPr>
        <w:pStyle w:val="20"/>
        <w:shd w:val="clear" w:color="auto" w:fill="auto"/>
        <w:spacing w:after="0" w:line="480" w:lineRule="exact"/>
        <w:jc w:val="both"/>
      </w:pPr>
      <w:r>
        <w:t>Заместитель прокурора района                                                                  В.С. Чистанов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 w:rsidP="00263844">
      <w:pPr>
        <w:pStyle w:val="20"/>
        <w:shd w:val="clear" w:color="auto" w:fill="auto"/>
        <w:spacing w:after="0" w:line="480" w:lineRule="exact"/>
        <w:jc w:val="both"/>
      </w:pPr>
      <w:bookmarkStart w:id="0" w:name="_GoBack"/>
      <w:bookmarkEnd w:id="0"/>
    </w:p>
    <w:sectPr w:rsidR="002E3FBB" w:rsidRPr="006C7778">
      <w:headerReference w:type="default" r:id="rId7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29" w:rsidRDefault="009F6729">
      <w:r>
        <w:separator/>
      </w:r>
    </w:p>
  </w:endnote>
  <w:endnote w:type="continuationSeparator" w:id="0">
    <w:p w:rsidR="009F6729" w:rsidRDefault="009F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29" w:rsidRDefault="009F6729"/>
  </w:footnote>
  <w:footnote w:type="continuationSeparator" w:id="0">
    <w:p w:rsidR="009F6729" w:rsidRDefault="009F6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D61E5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D61E5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BB"/>
    <w:rsid w:val="00023BF0"/>
    <w:rsid w:val="0004220E"/>
    <w:rsid w:val="000F3949"/>
    <w:rsid w:val="001544AC"/>
    <w:rsid w:val="001811D6"/>
    <w:rsid w:val="00263844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1759D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B17FB"/>
    <w:rsid w:val="008024D8"/>
    <w:rsid w:val="00822A12"/>
    <w:rsid w:val="008C5FC4"/>
    <w:rsid w:val="00934E29"/>
    <w:rsid w:val="009D6DFF"/>
    <w:rsid w:val="009F6729"/>
    <w:rsid w:val="00AC457C"/>
    <w:rsid w:val="00AE530B"/>
    <w:rsid w:val="00AE534A"/>
    <w:rsid w:val="00AF3879"/>
    <w:rsid w:val="00BA7AF3"/>
    <w:rsid w:val="00C2299E"/>
    <w:rsid w:val="00CB0DC5"/>
    <w:rsid w:val="00CC5D50"/>
    <w:rsid w:val="00D700BC"/>
    <w:rsid w:val="00D8265B"/>
    <w:rsid w:val="00DC4936"/>
    <w:rsid w:val="00E072C5"/>
    <w:rsid w:val="00EB66C5"/>
    <w:rsid w:val="00EC2229"/>
    <w:rsid w:val="00F33A37"/>
    <w:rsid w:val="00F43C61"/>
    <w:rsid w:val="00F87487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FFADC"/>
  <w15:docId w15:val="{5CACA2B6-BC91-4C73-9C73-DB2D318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Юлия Андреевна</cp:lastModifiedBy>
  <cp:revision>2</cp:revision>
  <cp:lastPrinted>2022-12-05T04:28:00Z</cp:lastPrinted>
  <dcterms:created xsi:type="dcterms:W3CDTF">2020-12-24T08:24:00Z</dcterms:created>
  <dcterms:modified xsi:type="dcterms:W3CDTF">2022-12-05T04:29:00Z</dcterms:modified>
</cp:coreProperties>
</file>