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C" w:rsidRPr="00EB5E7C" w:rsidRDefault="00EB5E7C" w:rsidP="00EB5E7C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EB5E7C" w:rsidRPr="00F40981" w:rsidRDefault="00EB5E7C" w:rsidP="00EB5E7C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EB5E7C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wwww.nalog.ru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e-mail: </w:t>
      </w:r>
      <w:r w:rsidR="00F40981" w:rsidRPr="00F40981">
        <w:rPr>
          <w:rFonts w:ascii="Arial" w:hAnsi="Arial" w:cs="Arial"/>
          <w:b/>
          <w:bCs/>
          <w:color w:val="000000"/>
          <w:lang w:val="en-US"/>
        </w:rPr>
        <w:t>press-nalog.r1900@tax.gov.ru</w:t>
      </w:r>
      <w:r w:rsidR="00F40981" w:rsidRPr="00F40981">
        <w:rPr>
          <w:rFonts w:ascii="Arial" w:hAnsi="Arial" w:cs="Arial"/>
          <w:color w:val="000000"/>
          <w:lang w:val="en-US"/>
        </w:rPr>
        <w:t xml:space="preserve">      </w:t>
      </w:r>
    </w:p>
    <w:p w:rsidR="00EB5E7C" w:rsidRDefault="00EB5E7C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2E3EC9" w:rsidRDefault="002E3EC9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6AE" w:rsidRPr="00F946AE" w:rsidRDefault="00F946AE" w:rsidP="00F94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Удобные сервисы налоговой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службы</w:t>
      </w:r>
    </w:p>
    <w:p w:rsidR="00980396" w:rsidRDefault="00980396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C3C" w:rsidRPr="00007967" w:rsidRDefault="00007967" w:rsidP="00743E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43E1B" w:rsidRPr="00743E1B" w:rsidRDefault="00743E1B" w:rsidP="0074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1B">
        <w:rPr>
          <w:rFonts w:ascii="Times New Roman" w:hAnsi="Times New Roman" w:cs="Times New Roman"/>
          <w:sz w:val="24"/>
          <w:szCs w:val="24"/>
        </w:rPr>
        <w:t xml:space="preserve">    Личный кабинет налогоплательщика  это удобный электронный сервис  для получения информации и взаимодействия  с налоговыми  органами. </w:t>
      </w:r>
    </w:p>
    <w:p w:rsidR="00743E1B" w:rsidRPr="00743E1B" w:rsidRDefault="00743E1B" w:rsidP="0074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43E1B">
        <w:rPr>
          <w:rFonts w:ascii="Times New Roman" w:hAnsi="Times New Roman" w:cs="Times New Roman"/>
          <w:sz w:val="24"/>
          <w:szCs w:val="24"/>
        </w:rPr>
        <w:t>В сервисе  содержится информация о начисленных и уплаченных налогах, данные о банковских счетах, история переписки с налоговой, сведения о доходах, налогооблагаемое имущество и еще много другой полезной информации.</w:t>
      </w:r>
      <w:proofErr w:type="gramEnd"/>
    </w:p>
    <w:p w:rsidR="00743E1B" w:rsidRPr="00743E1B" w:rsidRDefault="00743E1B" w:rsidP="0074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1B">
        <w:rPr>
          <w:rFonts w:ascii="Times New Roman" w:hAnsi="Times New Roman" w:cs="Times New Roman"/>
          <w:sz w:val="24"/>
          <w:szCs w:val="24"/>
        </w:rPr>
        <w:t xml:space="preserve">     С момента открытия Личного кабинета, все взаимодействие с налоговой службой переносится в его информационное пространство. </w:t>
      </w:r>
    </w:p>
    <w:p w:rsidR="00743E1B" w:rsidRPr="00743E1B" w:rsidRDefault="00743E1B" w:rsidP="0074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1B">
        <w:rPr>
          <w:rFonts w:ascii="Times New Roman" w:hAnsi="Times New Roman" w:cs="Times New Roman"/>
          <w:sz w:val="24"/>
          <w:szCs w:val="24"/>
        </w:rPr>
        <w:t>Хотите распечатать Справку о доходах по форме 2-НДФЛ в виде файла с электронной подписью налогового органа? Получить бланк ИНН? Направить обращение или оформить налоговый вычет? Получать уведомления на оплату имущественных налогов? Эти и другие возможности предоставляют сервисы личного кабинета.</w:t>
      </w:r>
    </w:p>
    <w:p w:rsidR="00743E1B" w:rsidRPr="00743E1B" w:rsidRDefault="00743E1B" w:rsidP="0074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1B">
        <w:rPr>
          <w:rFonts w:ascii="Times New Roman" w:hAnsi="Times New Roman" w:cs="Times New Roman"/>
          <w:sz w:val="24"/>
          <w:szCs w:val="24"/>
        </w:rPr>
        <w:t xml:space="preserve">Заинтересовала информация, но не знаете,  как подключиться? </w:t>
      </w:r>
    </w:p>
    <w:p w:rsidR="00743E1B" w:rsidRPr="00743E1B" w:rsidRDefault="00743E1B" w:rsidP="0074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1B">
        <w:rPr>
          <w:rFonts w:ascii="Times New Roman" w:hAnsi="Times New Roman" w:cs="Times New Roman"/>
          <w:sz w:val="24"/>
          <w:szCs w:val="24"/>
        </w:rPr>
        <w:t xml:space="preserve">    В УФНС России по Республике Хакасия пояснили, что для того, чтобы открыть кабинет необходимо лично обратиться в любую налоговую инспекцию, независимо от места постановки на учет налогоплательщика. Тем, у кого заведена учетная запись на сайте </w:t>
      </w:r>
      <w:proofErr w:type="spellStart"/>
      <w:r w:rsidRPr="00743E1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43E1B">
        <w:rPr>
          <w:rFonts w:ascii="Times New Roman" w:hAnsi="Times New Roman" w:cs="Times New Roman"/>
          <w:sz w:val="24"/>
          <w:szCs w:val="24"/>
        </w:rPr>
        <w:t xml:space="preserve">, доступ предоставлен по умолчанию. Налоговики рассказали, что кабинеты есть не только у физических, но и у юридических лиц и предпринимателей.  </w:t>
      </w:r>
    </w:p>
    <w:p w:rsidR="00743E1B" w:rsidRPr="00743E1B" w:rsidRDefault="00743E1B" w:rsidP="00743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1B">
        <w:rPr>
          <w:rFonts w:ascii="Times New Roman" w:hAnsi="Times New Roman" w:cs="Times New Roman"/>
          <w:sz w:val="24"/>
          <w:szCs w:val="24"/>
        </w:rPr>
        <w:t xml:space="preserve">     Наиболее активными пользователями являются индивидуальные предприниматели, у 95 % открыты личные кабинеты, на втором месте юридические лица - 59% и среди физических лиц   таких 26 %.</w:t>
      </w:r>
    </w:p>
    <w:p w:rsidR="00743E1B" w:rsidRPr="00743E1B" w:rsidRDefault="00743E1B" w:rsidP="00743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C3C" w:rsidRPr="00743E1B" w:rsidRDefault="00B90C3C" w:rsidP="00B90C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C9" w:rsidRDefault="002E3EC9" w:rsidP="00B90C3C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2E3EC9" w:rsidRDefault="002E3EC9" w:rsidP="00B90C3C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4E47D2" w:rsidRDefault="004E47D2" w:rsidP="00B90C3C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4E47D2" w:rsidRDefault="004E47D2" w:rsidP="00B90C3C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4E47D2" w:rsidRDefault="004E47D2" w:rsidP="00B90C3C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sectPr w:rsidR="004E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29"/>
    <w:multiLevelType w:val="multilevel"/>
    <w:tmpl w:val="B8D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5AF7"/>
    <w:multiLevelType w:val="multilevel"/>
    <w:tmpl w:val="DCD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F93"/>
    <w:multiLevelType w:val="hybridMultilevel"/>
    <w:tmpl w:val="171838BA"/>
    <w:lvl w:ilvl="0" w:tplc="B080A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AD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68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EC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EE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67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5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8B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C0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20FB6"/>
    <w:multiLevelType w:val="multilevel"/>
    <w:tmpl w:val="E7A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A08E8"/>
    <w:multiLevelType w:val="hybridMultilevel"/>
    <w:tmpl w:val="9E92C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5"/>
    <w:rsid w:val="00007967"/>
    <w:rsid w:val="00125A64"/>
    <w:rsid w:val="001474B7"/>
    <w:rsid w:val="001964A1"/>
    <w:rsid w:val="001C5D24"/>
    <w:rsid w:val="001F618F"/>
    <w:rsid w:val="00253729"/>
    <w:rsid w:val="002650D5"/>
    <w:rsid w:val="002E3EC9"/>
    <w:rsid w:val="00321EA9"/>
    <w:rsid w:val="003546B6"/>
    <w:rsid w:val="003B1459"/>
    <w:rsid w:val="0041259A"/>
    <w:rsid w:val="004349A7"/>
    <w:rsid w:val="004537DB"/>
    <w:rsid w:val="004562B0"/>
    <w:rsid w:val="00466BFF"/>
    <w:rsid w:val="004C55F2"/>
    <w:rsid w:val="004E47D2"/>
    <w:rsid w:val="00503775"/>
    <w:rsid w:val="006C0D3B"/>
    <w:rsid w:val="006E0419"/>
    <w:rsid w:val="0071711E"/>
    <w:rsid w:val="00741D0F"/>
    <w:rsid w:val="00743E1B"/>
    <w:rsid w:val="00756F3B"/>
    <w:rsid w:val="007B585C"/>
    <w:rsid w:val="008075CB"/>
    <w:rsid w:val="008860FD"/>
    <w:rsid w:val="008F74BC"/>
    <w:rsid w:val="009220FC"/>
    <w:rsid w:val="00980396"/>
    <w:rsid w:val="00983DDA"/>
    <w:rsid w:val="009A004F"/>
    <w:rsid w:val="009C0A75"/>
    <w:rsid w:val="009C35C9"/>
    <w:rsid w:val="00AA2102"/>
    <w:rsid w:val="00AD2D68"/>
    <w:rsid w:val="00B67FAE"/>
    <w:rsid w:val="00B90C3C"/>
    <w:rsid w:val="00BB2542"/>
    <w:rsid w:val="00BC2CB2"/>
    <w:rsid w:val="00CA0D53"/>
    <w:rsid w:val="00DE7106"/>
    <w:rsid w:val="00E4608A"/>
    <w:rsid w:val="00E578A2"/>
    <w:rsid w:val="00E6764E"/>
    <w:rsid w:val="00EB5E7C"/>
    <w:rsid w:val="00EC2140"/>
    <w:rsid w:val="00EF79F6"/>
    <w:rsid w:val="00F0757E"/>
    <w:rsid w:val="00F07AC4"/>
    <w:rsid w:val="00F40981"/>
    <w:rsid w:val="00F946AE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1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2023-06-01T12:44:00Z</dcterms:created>
  <dcterms:modified xsi:type="dcterms:W3CDTF">2023-06-01T12:44:00Z</dcterms:modified>
</cp:coreProperties>
</file>