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3" w:rsidRPr="003546C3" w:rsidRDefault="003546C3" w:rsidP="003546C3">
      <w:pPr>
        <w:pStyle w:val="a6"/>
        <w:spacing w:after="0" w:line="240" w:lineRule="auto"/>
        <w:ind w:left="6372" w:firstLine="817"/>
        <w:rPr>
          <w:rFonts w:ascii="Times New Roman" w:hAnsi="Times New Roman" w:cs="Times New Roman"/>
          <w:sz w:val="24"/>
          <w:szCs w:val="24"/>
        </w:rPr>
      </w:pPr>
      <w:r w:rsidRPr="003546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46C3" w:rsidRDefault="003546C3" w:rsidP="003546C3">
      <w:pPr>
        <w:pStyle w:val="a6"/>
        <w:spacing w:after="0" w:line="240" w:lineRule="auto"/>
        <w:ind w:left="4956" w:firstLine="817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pStyle w:val="a6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 продаже  </w:t>
      </w:r>
    </w:p>
    <w:p w:rsidR="003D3BD5" w:rsidRDefault="00AF669A" w:rsidP="003D3BD5">
      <w:pPr>
        <w:pStyle w:val="a6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помещения (комнаты)</w:t>
      </w:r>
      <w:r w:rsidR="003D3BD5">
        <w:rPr>
          <w:rFonts w:ascii="Times New Roman" w:hAnsi="Times New Roman" w:cs="Times New Roman"/>
          <w:b/>
          <w:sz w:val="24"/>
          <w:szCs w:val="24"/>
        </w:rPr>
        <w:t xml:space="preserve">  № 1А-3-19</w:t>
      </w:r>
    </w:p>
    <w:p w:rsidR="003D3BD5" w:rsidRDefault="003D3BD5" w:rsidP="003D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информационное сообщение  о проведении аукциона   по продаже нежилого помещения на  аукционе разработано в соответствии с Федеральным  законом от 21 декабря 2001 г. № 178-ФЗ «О приватизации государственного и муниципального имущества»,  Постановлением Правительства РФ от 12 августа 2002 г. № </w:t>
      </w:r>
      <w:r>
        <w:rPr>
          <w:rFonts w:ascii="Times New Roman" w:hAnsi="Times New Roman" w:cs="Times New Roman"/>
          <w:iCs/>
          <w:sz w:val="24"/>
          <w:szCs w:val="24"/>
        </w:rPr>
        <w:t xml:space="preserve">585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акций открытых акционерных обществ на специализированном  аукционе», Решением Совета депутатов Копьевского поссовета Орджоникидзевского района </w:t>
      </w:r>
      <w:r>
        <w:rPr>
          <w:rFonts w:ascii="Times New Roman" w:hAnsi="Times New Roman" w:cs="Times New Roman"/>
          <w:sz w:val="26"/>
          <w:szCs w:val="26"/>
        </w:rPr>
        <w:t>от 31.01</w:t>
      </w:r>
      <w:r>
        <w:rPr>
          <w:rFonts w:ascii="Times New Roman" w:hAnsi="Times New Roman" w:cs="Times New Roman"/>
          <w:sz w:val="24"/>
          <w:szCs w:val="24"/>
        </w:rPr>
        <w:t>.2019  № 2 «Об утверждении Прогнозного плана  приватизации муниципального имущества муниципального образования Копьевский поссовет на 2019 год»:</w:t>
      </w:r>
    </w:p>
    <w:p w:rsidR="003D3BD5" w:rsidRDefault="003D3BD5" w:rsidP="003D3B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3543"/>
        <w:gridCol w:w="5494"/>
      </w:tblGrid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jc w:val="center"/>
            </w:pPr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jc w:val="center"/>
            </w:pPr>
            <w:r>
              <w:t>Сведения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jc w:val="center"/>
            </w:pPr>
            <w:r>
              <w:t>Содержание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Организатор аукциона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Администрация Копьевского поссовета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rPr>
                <w:u w:val="single"/>
              </w:rPr>
              <w:t>место нахождения:</w:t>
            </w:r>
            <w:r>
              <w:t xml:space="preserve"> Республика Хакасия, Орджоникидзевский район, п</w:t>
            </w:r>
            <w:proofErr w:type="gramStart"/>
            <w:r>
              <w:t>.К</w:t>
            </w:r>
            <w:proofErr w:type="gramEnd"/>
            <w:r>
              <w:t>опьево, пер. Юбилейный, 2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rPr>
                <w:u w:val="single"/>
              </w:rPr>
              <w:t>почтовый адрес:</w:t>
            </w:r>
            <w:r>
              <w:t xml:space="preserve"> 655250, Республика Хакасия, Орджоникидзевский район, п</w:t>
            </w:r>
            <w:proofErr w:type="gramStart"/>
            <w:r>
              <w:t>.К</w:t>
            </w:r>
            <w:proofErr w:type="gramEnd"/>
            <w:r>
              <w:t>опьево, пер. Юбилейный, 2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rPr>
                <w:u w:val="single"/>
              </w:rPr>
              <w:t>адрес электронной почты:</w:t>
            </w:r>
            <w:r>
              <w:rPr>
                <w:u w:val="single"/>
                <w:lang w:val="en-US"/>
              </w:rPr>
              <w:t>kopsowet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>номер контактного телефона: (39036) 2-11-89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Наименование органа местного самоуправления, принявшего решение о  приватизации имущества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Совет депутатов Копьевского поссовета Орджоникидзевского района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Реквизиты решения об условиях приватизации имущества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Решение Совета депутатов Копьевского поссовета  № 49/ 22 от 21.06.2012г. «Об утверждении Положения о порядке и условиях приватизации  муниципального имущества муниципального образования Копьевский поссовет».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Муниципальное имущество, права на которое передаются по договору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AF669A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 w:rsidR="00AF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помещение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69A">
              <w:rPr>
                <w:rFonts w:ascii="Times New Roman" w:hAnsi="Times New Roman" w:cs="Times New Roman"/>
                <w:b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мната</w:t>
            </w:r>
            <w:r w:rsidR="00AF66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AF669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Хакасия, Орджоникидзевский район, п. Копьево, ул. Новая, 4,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 xml:space="preserve"> №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7F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 12,5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 Назначение – жилое помещение 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Способ приватизации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участников, с подачей предложений о цене имущества в открытой форме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Форма подачи предложений о цене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rPr>
                <w:b/>
              </w:rPr>
            </w:pPr>
            <w:r>
              <w:lastRenderedPageBreak/>
              <w:t>Открытая форма подачи предложений о цене муниципального имущества.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Начальная цена продажи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D5" w:rsidRDefault="003D3BD5" w:rsidP="003D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200 000 (Двести тысяч) рублей 00 копеек;                            </w:t>
            </w:r>
          </w:p>
          <w:p w:rsidR="003D3BD5" w:rsidRPr="003D3BD5" w:rsidRDefault="003D3BD5" w:rsidP="00B92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 цены</w:t>
            </w:r>
            <w:r w:rsidRPr="003D3B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5C77AC" w:rsidRPr="00B92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C77AC" w:rsidRPr="00B9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B4" w:rsidRPr="00B92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7AC" w:rsidRPr="00B9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9B4" w:rsidRPr="00B92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7AC" w:rsidRPr="00B9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3B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C77AC">
              <w:rPr>
                <w:rFonts w:ascii="Times New Roman" w:hAnsi="Times New Roman" w:cs="Times New Roman"/>
                <w:sz w:val="24"/>
                <w:szCs w:val="24"/>
              </w:rPr>
              <w:t xml:space="preserve"> от 24.01.2019</w:t>
            </w:r>
            <w:r w:rsidRPr="003D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D5">
              <w:rPr>
                <w:rFonts w:ascii="Times New Roman" w:hAnsi="Times New Roman" w:cs="Times New Roman"/>
                <w:sz w:val="24"/>
                <w:szCs w:val="24"/>
              </w:rPr>
              <w:t>«Об о</w:t>
            </w:r>
            <w:r w:rsidR="00B929B4">
              <w:rPr>
                <w:rFonts w:ascii="Times New Roman" w:hAnsi="Times New Roman" w:cs="Times New Roman"/>
                <w:sz w:val="24"/>
                <w:szCs w:val="24"/>
              </w:rPr>
              <w:t>ценки стоимости недвижимого имущества</w:t>
            </w:r>
            <w:r w:rsidRPr="003D3BD5">
              <w:rPr>
                <w:rFonts w:ascii="Times New Roman" w:hAnsi="Times New Roman" w:cs="Times New Roman"/>
                <w:sz w:val="24"/>
                <w:szCs w:val="24"/>
              </w:rPr>
              <w:t>»  ООО «</w:t>
            </w:r>
            <w:proofErr w:type="spellStart"/>
            <w:r w:rsidRPr="003D3BD5">
              <w:rPr>
                <w:rFonts w:ascii="Times New Roman" w:hAnsi="Times New Roman" w:cs="Times New Roman"/>
                <w:sz w:val="24"/>
                <w:szCs w:val="24"/>
              </w:rPr>
              <w:t>КоЛеТОН</w:t>
            </w:r>
            <w:proofErr w:type="spellEnd"/>
            <w:r w:rsidRPr="003D3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Величина повышения начальной цены договора 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>("шаг аукциона")</w:t>
            </w:r>
          </w:p>
          <w:p w:rsidR="003D3BD5" w:rsidRDefault="003D3BD5" w:rsidP="003D3BD5">
            <w:pPr>
              <w:pStyle w:val="s1"/>
              <w:spacing w:after="0" w:afterAutospacing="0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Шаг аукциона — 5% от начальной цены. 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9A5DE8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9A5DE8">
              <w:rPr>
                <w:b/>
              </w:rPr>
              <w:t xml:space="preserve"> </w:t>
            </w:r>
            <w:r>
              <w:rPr>
                <w:b/>
              </w:rPr>
              <w:t>(Десять тысяч) рулей 00 коп</w:t>
            </w:r>
            <w:proofErr w:type="gramStart"/>
            <w:r>
              <w:rPr>
                <w:b/>
              </w:rPr>
              <w:t>.;</w:t>
            </w:r>
            <w:proofErr w:type="gramEnd"/>
          </w:p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</w:rPr>
            </w:pP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Дату, время, график проведения осмотра имущества, права на которое передаются по договору</w:t>
            </w:r>
          </w:p>
          <w:p w:rsidR="003D3BD5" w:rsidRDefault="003D3BD5" w:rsidP="003D3BD5">
            <w:pPr>
              <w:pStyle w:val="s1"/>
              <w:spacing w:after="0" w:afterAutospacing="0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Осмотр обеспечивает организатор аукциона или специализированная организация без взимания платы. 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График проведения осмотра  помещений склада с земельным участком:</w:t>
            </w:r>
          </w:p>
          <w:p w:rsidR="003D3BD5" w:rsidRDefault="00F20A66" w:rsidP="003D3BD5">
            <w:pPr>
              <w:pStyle w:val="s1"/>
              <w:spacing w:before="0" w:beforeAutospacing="0" w:after="0" w:afterAutospacing="0"/>
            </w:pPr>
            <w:r>
              <w:t>16</w:t>
            </w:r>
            <w:r w:rsidR="003D3BD5">
              <w:t>.0</w:t>
            </w:r>
            <w:r>
              <w:t>4</w:t>
            </w:r>
            <w:r w:rsidR="003D3BD5">
              <w:t>.2019 г.</w:t>
            </w:r>
          </w:p>
          <w:p w:rsidR="003D3BD5" w:rsidRDefault="00F20A66" w:rsidP="003D3BD5">
            <w:pPr>
              <w:pStyle w:val="s1"/>
              <w:spacing w:before="0" w:beforeAutospacing="0" w:after="0" w:afterAutospacing="0"/>
            </w:pPr>
            <w:r>
              <w:t>23</w:t>
            </w:r>
            <w:r w:rsidR="003D3BD5">
              <w:t>.0</w:t>
            </w:r>
            <w:r>
              <w:t>4</w:t>
            </w:r>
            <w:r w:rsidR="003D3BD5">
              <w:t>.2019 г.</w:t>
            </w:r>
          </w:p>
          <w:p w:rsidR="003D3BD5" w:rsidRDefault="00F20A66" w:rsidP="003D3BD5">
            <w:pPr>
              <w:pStyle w:val="s1"/>
              <w:spacing w:before="0" w:beforeAutospacing="0" w:after="0" w:afterAutospacing="0"/>
            </w:pPr>
            <w:r>
              <w:t>3</w:t>
            </w:r>
            <w:r w:rsidR="003D3BD5">
              <w:t>0.0</w:t>
            </w:r>
            <w:r>
              <w:t>4</w:t>
            </w:r>
            <w:r w:rsidR="003D3BD5">
              <w:t>.2019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>Время осмотра с 08-00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15-00 час. (обед с 12-00 час. до 13-00 час.)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>Предварительно осмотр необходимо согласовать по телефонам (390 36)  2-11-89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rPr>
                <w:shd w:val="clear" w:color="auto" w:fill="FFFFFF"/>
              </w:rPr>
              <w:t>Документация об условиях участия в  аукционе  предоставляется любому юридическому или физическому лицу, намеревающемуся принять участие в аукционе (претенденту), в период со дня начала приема заявок и до последнего дня приема заявок включительно по рабочим дням по месту нахождения организатора аукциона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Информационное сообщение  размещено на сайтах </w:t>
            </w:r>
            <w:r>
              <w:rPr>
                <w:lang w:val="en-US"/>
              </w:rPr>
              <w:t>torgi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(официальный сайт торгов), </w:t>
            </w:r>
            <w:proofErr w:type="spellStart"/>
            <w:r>
              <w:t>копьево-адм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(сайт Администрации Копьевского поссовета). 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Документация </w:t>
            </w:r>
            <w:proofErr w:type="gramStart"/>
            <w:r>
              <w:t>о</w:t>
            </w:r>
            <w:proofErr w:type="gramEnd"/>
            <w:r>
              <w:t xml:space="preserve"> условиях участия в  аукционе предоставляется без взимания платы.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  <w:rPr>
                <w:b/>
                <w:color w:val="FF0000"/>
              </w:rPr>
            </w:pPr>
            <w:r>
              <w:t>Порядок, место, дата начала и дата и время окончания срока подачи заявок на участие в аукционе</w:t>
            </w:r>
          </w:p>
          <w:p w:rsidR="003D3BD5" w:rsidRDefault="003D3BD5" w:rsidP="003D3BD5">
            <w:pPr>
              <w:pStyle w:val="s1"/>
              <w:spacing w:after="0" w:afterAutospacing="0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Заявки на участие в аукционе принимаются по адресу: Республика Хакасия, Орджоникидзевский район,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опьево, пер. Юбилейный, 2,  Администрация Копьевского  поссовета, второй этаж, телефоны (390 36) 2 -11-89 в рабочие дни с 08-00час. до 16-00час. (обед с 12-00час. до 13-00час.). </w:t>
            </w:r>
          </w:p>
          <w:p w:rsidR="003D3BD5" w:rsidRPr="009A5DE8" w:rsidRDefault="003D3BD5" w:rsidP="003D3BD5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 xml:space="preserve">начало приема </w:t>
            </w:r>
            <w:r w:rsidRPr="009A5DE8">
              <w:rPr>
                <w:i/>
                <w:iCs/>
                <w:sz w:val="24"/>
                <w:szCs w:val="24"/>
                <w:u w:val="single"/>
              </w:rPr>
              <w:t>заявок</w:t>
            </w:r>
            <w:r w:rsidRPr="009A5DE8">
              <w:rPr>
                <w:sz w:val="24"/>
                <w:szCs w:val="24"/>
              </w:rPr>
              <w:t xml:space="preserve"> - </w:t>
            </w:r>
            <w:r w:rsidRPr="009A5DE8">
              <w:rPr>
                <w:b/>
                <w:sz w:val="24"/>
                <w:szCs w:val="24"/>
              </w:rPr>
              <w:t>1</w:t>
            </w:r>
            <w:r w:rsidR="00F20A66">
              <w:rPr>
                <w:b/>
                <w:sz w:val="24"/>
                <w:szCs w:val="24"/>
              </w:rPr>
              <w:t>5</w:t>
            </w:r>
            <w:r w:rsidRPr="009A5DE8">
              <w:rPr>
                <w:b/>
                <w:bCs/>
                <w:sz w:val="24"/>
                <w:szCs w:val="24"/>
              </w:rPr>
              <w:t>.0</w:t>
            </w:r>
            <w:r w:rsidR="00F20A66">
              <w:rPr>
                <w:b/>
                <w:bCs/>
                <w:sz w:val="24"/>
                <w:szCs w:val="24"/>
              </w:rPr>
              <w:t>4</w:t>
            </w:r>
            <w:r w:rsidRPr="009A5DE8">
              <w:rPr>
                <w:b/>
                <w:bCs/>
                <w:sz w:val="24"/>
                <w:szCs w:val="24"/>
              </w:rPr>
              <w:t>.2019  с 09.00</w:t>
            </w:r>
          </w:p>
          <w:p w:rsidR="003D3BD5" w:rsidRPr="009A5DE8" w:rsidRDefault="003D3BD5" w:rsidP="003D3BD5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окончание приема заявок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3B61">
              <w:rPr>
                <w:b/>
                <w:bCs/>
                <w:sz w:val="24"/>
                <w:szCs w:val="24"/>
              </w:rPr>
              <w:t>— 1</w:t>
            </w:r>
            <w:r w:rsidR="00923B61">
              <w:rPr>
                <w:b/>
                <w:bCs/>
                <w:sz w:val="24"/>
                <w:szCs w:val="24"/>
              </w:rPr>
              <w:t>3</w:t>
            </w:r>
            <w:r w:rsidRPr="00923B61">
              <w:rPr>
                <w:b/>
                <w:bCs/>
                <w:sz w:val="24"/>
                <w:szCs w:val="24"/>
              </w:rPr>
              <w:t>.0</w:t>
            </w:r>
            <w:r w:rsidR="00923B61">
              <w:rPr>
                <w:b/>
                <w:bCs/>
                <w:sz w:val="24"/>
                <w:szCs w:val="24"/>
              </w:rPr>
              <w:t>5</w:t>
            </w:r>
            <w:r w:rsidRPr="00923B61">
              <w:rPr>
                <w:b/>
                <w:bCs/>
                <w:sz w:val="24"/>
                <w:szCs w:val="24"/>
              </w:rPr>
              <w:t>.2019 до 15.00</w:t>
            </w:r>
            <w:r w:rsidRPr="009A5DE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 – суббота, воскресенье, праздничные дни.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Ограничения участия отдельных категорий физических лиц и юридических </w:t>
            </w:r>
            <w:r>
              <w:lastRenderedPageBreak/>
              <w:t>лиц в приватизации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Перечень представляемых участниками торгов документов и требования к их оформлению</w:t>
            </w:r>
          </w:p>
          <w:p w:rsidR="003D3BD5" w:rsidRDefault="003D3BD5" w:rsidP="003D3BD5">
            <w:pPr>
              <w:pStyle w:val="s1"/>
              <w:spacing w:after="0" w:afterAutospacing="0"/>
            </w:pPr>
            <w:r>
              <w:t>Требования к содержанию, составу и форме заявки на участие в аукционе, в том числе заявки, подаваемой в форме электронного документа, и инструкция по ее заполнению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следующие документы: 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заявку по форме, утвержденной организатором торгов, Приложение 1 к настоящей Документации об аукционе, (один претендент вправе подать только одну заявку), с приложением реквизитов счета в банке для возврата задатка,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 одновременно с заявкой представляют следующие документы: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документ,   содержащий  сведения  о  доле  Российской  Федерации,  субъекта  Российской 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документ,  который  подтверждает   полномочия   руководителя юридического лица на 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лица</w:t>
            </w:r>
            <w:r>
              <w:rPr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листы документов, представляемых одновременно с заявкой, либо отдельные тома </w:t>
            </w:r>
            <w:r>
              <w:rPr>
                <w:sz w:val="24"/>
                <w:szCs w:val="24"/>
              </w:rPr>
              <w:lastRenderedPageBreak/>
              <w:t>данных документов должны быть прошиты, пронумерованы, скреплены печатью претендента (при наличии печати)  (для юридического лица) и подписаны претендентом или его представителем.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данным  документам  (в том числе к каждому тому)  также  прилагается  их  опись.   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и такая опись составляются в двух экземплярах, один из которых остается у продавца, другой - у претендента.</w:t>
            </w:r>
          </w:p>
          <w:p w:rsidR="003D3BD5" w:rsidRDefault="003D3BD5" w:rsidP="003D3B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заявки на участие в аукционе в форме электронного документа не предусмотрена.</w:t>
            </w:r>
          </w:p>
          <w:p w:rsidR="003D3BD5" w:rsidRDefault="003D3BD5" w:rsidP="003D3BD5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Претендент не допускается к участию в аукционе по следующим основаниям: </w:t>
            </w:r>
          </w:p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Федерации; </w:t>
            </w:r>
          </w:p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заявка подана лицом, не уполномоченным претендентом на осуществление таких действий; </w:t>
            </w:r>
          </w:p>
          <w:p w:rsidR="003D3BD5" w:rsidRDefault="003D3BD5" w:rsidP="003D3BD5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- не подтверждено поступление в установленный срок задатка на счет продавца, указанный в информационном сообщении.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а также размер задатка, срок и порядок его внесения, назначение платежа, реквизиты счета, порядок возвращения задатка 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Задаток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 сумме 20% от  начальной цены объекта приватизации должен быть внесен на </w:t>
            </w:r>
            <w:proofErr w:type="spellStart"/>
            <w:proofErr w:type="gramStart"/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/счет продавца не позднее даты и времени окончания приема заявок на участие в торгах. </w:t>
            </w:r>
          </w:p>
          <w:p w:rsidR="003D3BD5" w:rsidRDefault="003D3BD5" w:rsidP="003D3BD5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3D3BD5" w:rsidRDefault="003D3BD5" w:rsidP="003D3BD5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Денежные средства (задаток) вносятся</w:t>
            </w:r>
            <w:r>
              <w:rPr>
                <w:sz w:val="24"/>
                <w:szCs w:val="24"/>
              </w:rPr>
              <w:t xml:space="preserve"> на расчетный счет Администрации Копьевского поссовета по следующим реквизитам:  ИНН 1908003199, КПП 190801001, УФК по РХ (Администрация Копьевского поссовета), л/с 05803000520),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/счет № 40302810900953000047 в банке </w:t>
            </w:r>
            <w:r>
              <w:rPr>
                <w:rFonts w:eastAsia="Arial CYR"/>
                <w:sz w:val="24"/>
                <w:szCs w:val="24"/>
              </w:rPr>
              <w:t>Отделение НБ Республики Хакасия г</w:t>
            </w:r>
            <w:proofErr w:type="gramStart"/>
            <w:r>
              <w:rPr>
                <w:rFonts w:eastAsia="Arial CYR"/>
                <w:sz w:val="24"/>
                <w:szCs w:val="24"/>
              </w:rPr>
              <w:t>.А</w:t>
            </w:r>
            <w:proofErr w:type="gramEnd"/>
            <w:r>
              <w:rPr>
                <w:rFonts w:eastAsia="Arial CYR"/>
                <w:sz w:val="24"/>
                <w:szCs w:val="24"/>
              </w:rPr>
              <w:t>бакан, ИНН 1908000060, КПП 190801001, БИК 049514001, КБК – нет, ОКТМО – нет.</w:t>
            </w:r>
          </w:p>
          <w:p w:rsidR="003D3BD5" w:rsidRDefault="003D3BD5" w:rsidP="003D3BD5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Назначение платежа (для задатка):  «Задаток за участие в аукционе».</w:t>
            </w:r>
          </w:p>
          <w:p w:rsidR="003D3BD5" w:rsidRDefault="003D3BD5" w:rsidP="003D3BD5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Подтверждением внесения претендентом соответствующих денежных средств (задатка) является платежный документ с отметкой банка об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исполнении.</w:t>
            </w:r>
          </w:p>
          <w:p w:rsidR="003D3BD5" w:rsidRDefault="003D3BD5" w:rsidP="003D3BD5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Документом, подтверждающим поступление соответствующих денежных средств (задатка) на счет продавца является выписка со счета Продавца (лицевого счета Администрации Копьевского поссовета). </w:t>
            </w:r>
          </w:p>
          <w:p w:rsidR="003D3BD5" w:rsidRDefault="003D3BD5" w:rsidP="003D3BD5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Возвращение задатка: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Порядок и срок отзыва заявок на участие в аукционе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t>позднее</w:t>
            </w:r>
            <w:proofErr w:type="gramEnd"/>
            <w: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rPr>
                <w:bCs/>
              </w:rPr>
              <w:t>Дата признания участников аукциона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923B61" w:rsidP="00923B61">
            <w:pPr>
              <w:pStyle w:val="s1"/>
              <w:spacing w:after="0" w:afterAutospacing="0"/>
              <w:rPr>
                <w:b/>
              </w:rPr>
            </w:pPr>
            <w:r>
              <w:rPr>
                <w:b/>
                <w:bCs/>
              </w:rPr>
              <w:t>16</w:t>
            </w:r>
            <w:r w:rsidR="003D3BD5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3D3BD5">
              <w:rPr>
                <w:b/>
                <w:bCs/>
              </w:rPr>
              <w:t>.2019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Место, дата и время проведения аукциона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>Республика Хакасия, Орджоникидзевский район, п. Копьево, пер. Юбилейный, 2,  Администрация Копьевского поссовета Орджоникидзевского района, второй этаж, кабинет Главы Копьевского поссовета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57D3">
              <w:rPr>
                <w:b/>
                <w:bCs/>
              </w:rPr>
              <w:t>7</w:t>
            </w:r>
            <w:r>
              <w:rPr>
                <w:b/>
                <w:bCs/>
              </w:rPr>
              <w:t>.0</w:t>
            </w:r>
            <w:r w:rsidR="00923B61">
              <w:rPr>
                <w:b/>
                <w:bCs/>
              </w:rPr>
              <w:t>5</w:t>
            </w:r>
            <w:r>
              <w:rPr>
                <w:b/>
                <w:bCs/>
              </w:rPr>
              <w:t>.2019 в  1</w:t>
            </w:r>
            <w:r w:rsidR="00923B61">
              <w:rPr>
                <w:b/>
                <w:bCs/>
              </w:rPr>
              <w:t>1</w:t>
            </w:r>
            <w:r>
              <w:rPr>
                <w:b/>
                <w:bCs/>
              </w:rPr>
              <w:t>.00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  <w:rPr>
                <w:b/>
              </w:rPr>
            </w:pP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Формы, порядок, 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</w:t>
            </w:r>
            <w:r>
              <w:lastRenderedPageBreak/>
              <w:t xml:space="preserve">положений документации об аукционе, если указанный запрос поступил к нему не </w:t>
            </w:r>
            <w:proofErr w:type="gramStart"/>
            <w:r>
              <w:t>позднее</w:t>
            </w:r>
            <w:proofErr w:type="gramEnd"/>
            <w:r>
              <w:t xml:space="preserve"> чем за три рабочих дня до даты окончания срока подачи заявок на участие в аукционе.</w:t>
            </w:r>
          </w:p>
          <w:p w:rsidR="003D3BD5" w:rsidRDefault="003D3BD5" w:rsidP="003D3BD5">
            <w:pPr>
              <w:pStyle w:val="s1"/>
              <w:spacing w:before="0" w:beforeAutospacing="0" w:after="0" w:afterAutospacing="0"/>
            </w:pPr>
            <w:r>
              <w:t xml:space="preserve">В течение одного дня, </w:t>
            </w:r>
            <w:proofErr w:type="gramStart"/>
            <w:r>
              <w:t>с даты направления</w:t>
            </w:r>
            <w:proofErr w:type="gramEnd"/>
            <w:r>
      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Срок заключения договора купли-продажи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рабочих дней,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 аукциона с победителем аукциона заключается договор купли-продажи (Приложение 2 к настоящей документации об аукционе)</w:t>
            </w:r>
          </w:p>
          <w:p w:rsidR="003D3BD5" w:rsidRDefault="003D3BD5" w:rsidP="003D3BD5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</w:t>
            </w:r>
          </w:p>
          <w:p w:rsidR="003D3BD5" w:rsidRDefault="003D3BD5" w:rsidP="003D3BD5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Форма, срок и порядок оплаты по договору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Единовременным платежом в течение 10 календарных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 купли-продажи. 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Задаток, уплаченный победителем аукциона, засчитывается в счет приобретаемого по договору купли-продажи имущества. 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Остальная сумма перечисляется на расчетный счет Администрации Копьевского поссовета Орджоникидзевского района по следующим реквизитам: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 № 40101810200000010001 УФК по Республике Хакасия (Администрация Копьевского поссовета), Отделение - НБ Республики Хакасия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бакан, л/с 04803000520, ИНН 1908003199, КПП 190801001, БИК 049514001, ОКТМО 95620403, КБК 01011402053100000410.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 (для покупателя): «Доходы от реализации иного имущества, находящегося в собственности городских округов (оплата по договору купли-продажи  № 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)».    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законодательством.  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Порядок определения победителей 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победителя присуждается претенденту, предложившему наиболее высокую цену за продаваемое имущество. 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Аукцион, в котором принял участие только один участник, признается не состоявшимся.</w:t>
            </w:r>
          </w:p>
          <w:p w:rsidR="003D3BD5" w:rsidRDefault="003D3BD5" w:rsidP="003D3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Место и срок подведения итогов продажи муниципального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аукциона подводятся в день и в месте его проведения по завершению аукциона.</w:t>
            </w:r>
          </w:p>
          <w:p w:rsidR="003D3BD5" w:rsidRDefault="003D3BD5" w:rsidP="003D3BD5">
            <w:pPr>
              <w:pStyle w:val="s1"/>
              <w:spacing w:after="0" w:afterAutospacing="0"/>
              <w:rPr>
                <w:b/>
              </w:rPr>
            </w:pP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Срок, в течение которого организатор аукциона вправе отказаться от проведения аукциона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Организатор аукциона вправе отказаться от проведения аукциона 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t xml:space="preserve"> аукциона. В течение двух 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об отказе от проведения аукциона.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 xml:space="preserve">Сведения о предыдущих торгах по продаже имущества 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rPr>
                <w:b/>
              </w:rPr>
            </w:pPr>
            <w:r>
              <w:t xml:space="preserve">Аукциона  по продаже  жилого помещения не было </w:t>
            </w: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Порядок ознакомления покупателей с иной информацией, условиями договора купли-продажи имущества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иной информацией о продаже имущества  не указанной в данном информационном сообщении можно ознакомиться по месту  (и времени) приема заявок.</w:t>
            </w:r>
          </w:p>
          <w:p w:rsidR="003D3BD5" w:rsidRDefault="003D3BD5" w:rsidP="003D3BD5">
            <w:pPr>
              <w:pStyle w:val="s1"/>
              <w:spacing w:after="0" w:afterAutospacing="0"/>
            </w:pPr>
          </w:p>
        </w:tc>
      </w:tr>
      <w:tr w:rsidR="003D3BD5" w:rsidTr="003D3B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5" w:rsidRDefault="003D3BD5" w:rsidP="003D3BD5">
            <w:pPr>
              <w:pStyle w:val="s1"/>
              <w:numPr>
                <w:ilvl w:val="0"/>
                <w:numId w:val="2"/>
              </w:numPr>
              <w:spacing w:after="0" w:afterAutospacing="0"/>
              <w:ind w:left="0" w:firstLine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</w:pPr>
            <w:r>
              <w:t>Примечание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Default="003D3BD5" w:rsidP="003D3BD5">
            <w:pPr>
              <w:pStyle w:val="s1"/>
              <w:spacing w:after="0" w:afterAutospacing="0"/>
              <w:rPr>
                <w:b/>
                <w:color w:val="FF0000"/>
              </w:rPr>
            </w:pPr>
            <w: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</w:tbl>
    <w:p w:rsidR="003D3BD5" w:rsidRDefault="003D3BD5" w:rsidP="003D3BD5">
      <w:pPr>
        <w:pStyle w:val="s1"/>
        <w:spacing w:after="0" w:afterAutospacing="0"/>
        <w:rPr>
          <w:color w:val="365F91" w:themeColor="accent1" w:themeShade="BF"/>
        </w:rPr>
      </w:pPr>
    </w:p>
    <w:p w:rsidR="003D3BD5" w:rsidRDefault="003D3BD5" w:rsidP="003D3BD5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 w:type="page"/>
      </w:r>
    </w:p>
    <w:p w:rsidR="003D3BD5" w:rsidRDefault="003D3BD5" w:rsidP="003D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3BD5" w:rsidRDefault="003D3BD5" w:rsidP="003D3BD5">
      <w:pPr>
        <w:pStyle w:val="7"/>
        <w:ind w:left="-7" w:right="-7" w:firstLine="774"/>
      </w:pPr>
    </w:p>
    <w:p w:rsidR="003D3BD5" w:rsidRDefault="003D3BD5" w:rsidP="003D3BD5">
      <w:pPr>
        <w:pStyle w:val="7"/>
        <w:ind w:left="-7" w:right="-7" w:firstLine="774"/>
      </w:pPr>
      <w:proofErr w:type="gramStart"/>
      <w:r>
        <w:t>З</w:t>
      </w:r>
      <w:proofErr w:type="gramEnd"/>
      <w:r>
        <w:t xml:space="preserve"> А Я В К А </w:t>
      </w:r>
    </w:p>
    <w:p w:rsidR="003D3BD5" w:rsidRDefault="003D3BD5" w:rsidP="003D3BD5">
      <w:pPr>
        <w:pStyle w:val="7"/>
        <w:ind w:left="-7" w:right="-7" w:firstLine="774"/>
      </w:pPr>
      <w:r>
        <w:t>НА УЧАСТИЕ В АУКЦИОНЕ № 1А-3-19</w:t>
      </w:r>
    </w:p>
    <w:p w:rsidR="003D3BD5" w:rsidRDefault="003D3BD5" w:rsidP="00923B61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ПРОДАЖЕ  </w:t>
      </w:r>
      <w:r w:rsidR="00923B61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ПОМЕЩЕНИЯ  </w:t>
      </w:r>
      <w:r w:rsidR="00923B61">
        <w:rPr>
          <w:rFonts w:ascii="Times New Roman" w:hAnsi="Times New Roman" w:cs="Times New Roman"/>
          <w:b/>
          <w:bCs/>
          <w:sz w:val="24"/>
          <w:szCs w:val="24"/>
        </w:rPr>
        <w:t>(комнаты)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16" w:hanging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юридических лиц полное наименование, организационно-правовая форма, для физических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лиц-ф.и.о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паспортные данные, ИНН)                                                       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имущества, находящегося в муниципальной собственности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3D3BD5" w:rsidRDefault="003D3BD5" w:rsidP="003D3BD5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 и местонахождение) 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3D3BD5" w:rsidRDefault="003D3BD5" w:rsidP="003D3BD5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условия, содержащиеся в информационном сообщении о продаже муниципального имущества на аукционе, размещенные в открытом доступе в сети «Интернет» на официальном сайте Российской Федерации для размещения информации о проведении торгов и на официальном сайте муниципального образования Орджоникидзевский район, а также порядок проведения аукциона, в соответствии с действующим законодательством.</w:t>
      </w:r>
      <w:proofErr w:type="gramEnd"/>
    </w:p>
    <w:p w:rsidR="003D3BD5" w:rsidRDefault="003D3BD5" w:rsidP="003D3BD5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Продавцом договор купли-продажи муниципального имущества  </w:t>
      </w:r>
      <w:r>
        <w:rPr>
          <w:rFonts w:ascii="Times New Roman" w:eastAsia="Arial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итогов аукциона.</w:t>
      </w:r>
      <w:r>
        <w:rPr>
          <w:rFonts w:ascii="Times New Roman" w:hAnsi="Times New Roman" w:cs="Times New Roman"/>
          <w:sz w:val="24"/>
          <w:szCs w:val="24"/>
        </w:rPr>
        <w:t xml:space="preserve"> Произвести оплату стоимости имущества единовременным платежом в течение 10 календарных дней с даты подписания договора купли-продажи путем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атежным документом на расчетный счет Продавца. 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____________________________                                                               </w:t>
      </w:r>
    </w:p>
    <w:p w:rsidR="003D3BD5" w:rsidRDefault="003D3BD5" w:rsidP="003D3BD5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«_____» ________________ 201 </w:t>
      </w:r>
      <w:proofErr w:type="spellStart"/>
      <w:r>
        <w:rPr>
          <w:rFonts w:ascii="Times New Roman" w:hAnsi="Times New Roman" w:cs="Times New Roman"/>
          <w:sz w:val="24"/>
          <w:szCs w:val="24"/>
        </w:rPr>
        <w:t>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М.П.                           </w:t>
      </w:r>
    </w:p>
    <w:p w:rsidR="003D3BD5" w:rsidRDefault="003D3BD5" w:rsidP="003D3BD5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принята Продавцом: 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_________ «______» _______________ 201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за № _____________                                                                                                                                                   </w:t>
      </w: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3BD5" w:rsidRDefault="003D3BD5" w:rsidP="003D3BD5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уполномоченного лица)</w:t>
      </w:r>
      <w:r>
        <w:rPr>
          <w:b/>
          <w:bCs/>
        </w:rPr>
        <w:br w:type="page"/>
      </w:r>
    </w:p>
    <w:p w:rsidR="003D3BD5" w:rsidRDefault="003D3BD5" w:rsidP="003D3BD5">
      <w:pPr>
        <w:pStyle w:val="7"/>
        <w:ind w:left="-7" w:right="-7" w:firstLine="774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2</w:t>
      </w:r>
    </w:p>
    <w:p w:rsidR="003D3BD5" w:rsidRDefault="003D3BD5" w:rsidP="003D3BD5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№</w:t>
      </w:r>
    </w:p>
    <w:p w:rsidR="003D3BD5" w:rsidRDefault="003D3BD5" w:rsidP="003D3BD5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3D3BD5" w:rsidRDefault="003D3BD5" w:rsidP="003D3BD5">
      <w:pPr>
        <w:spacing w:after="0" w:line="240" w:lineRule="auto"/>
        <w:ind w:left="-7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Копьево Республики Хакасия                                                                                     Дата </w:t>
      </w:r>
    </w:p>
    <w:p w:rsidR="003D3BD5" w:rsidRDefault="003D3BD5" w:rsidP="003D3BD5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pStyle w:val="a6"/>
        <w:spacing w:after="0" w:line="240" w:lineRule="auto"/>
        <w:ind w:left="-7" w:right="-7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Копьевского поссовета Орджоникидзевского района Республики Хакасия, в лице главы Копьевского поссовета Якушина Игоря Анатольевича, действующего на основании Устава, юридический адрес: Россия, Республика Хакасия, поселок Копьево, пер. Юбилейный, дом 2, ИНН 1908003199, КПП 190801001, именуемый в дальнейшем «Продавец», с одной стороны и ______________________ именуемый в дальнейшем  «Покупатель», с другой стороны, заключили настоящий договор о нижеследующем:</w:t>
      </w:r>
    </w:p>
    <w:p w:rsidR="003D3BD5" w:rsidRDefault="003D3BD5" w:rsidP="003D3BD5">
      <w:pPr>
        <w:pStyle w:val="a6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pStyle w:val="a6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и общие условия договора.</w:t>
      </w:r>
    </w:p>
    <w:p w:rsidR="003D3BD5" w:rsidRDefault="003D3BD5" w:rsidP="003D3BD5">
      <w:pPr>
        <w:pStyle w:val="2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1.1. Предметом настоящего договора является сделка между сторонами договора, заключенная на основании протокола об итогах аукциона _________________________________________________.</w:t>
      </w:r>
    </w:p>
    <w:p w:rsidR="003D3BD5" w:rsidRDefault="003D3BD5" w:rsidP="003D3BD5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Продавец продал на открытом аукционе, а Покупатель приобрел (купил) в собственность принадлежащее Продавцу на праве собственности муниципальное имущество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D3BD5" w:rsidRDefault="003D3BD5" w:rsidP="003D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 Продавец гарантирует, что имущество, указанное в п. 1.2 настоящего договора не продано, не заложено, не является предметом спора, под арестом или запретом не состоит и свободно  от любых прав третьих лиц. 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Заключить с Покупателем договор купли-продажи в</w:t>
      </w:r>
      <w:r>
        <w:rPr>
          <w:rFonts w:ascii="Times New Roman" w:eastAsia="Arial" w:hAnsi="Times New Roman" w:cs="Times New Roman"/>
          <w:sz w:val="24"/>
          <w:szCs w:val="24"/>
        </w:rPr>
        <w:t xml:space="preserve"> течение пяти рабочих дней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итогов аукциона.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Передать Покупателю продаваемое имущество в срок не позднее 30 дней после полной оплаты имущества, указанного в п.1.2 настоящего договора. 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Покупатель обязуется: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платить стоимость имущества в соответствии с условиями, изложенными в разд.3 настоящего договора. </w:t>
      </w:r>
    </w:p>
    <w:p w:rsidR="003D3BD5" w:rsidRDefault="003D3BD5" w:rsidP="003D3BD5">
      <w:pPr>
        <w:pStyle w:val="31"/>
        <w:ind w:left="-7" w:right="-7" w:firstLine="774"/>
        <w:rPr>
          <w:sz w:val="24"/>
          <w:szCs w:val="24"/>
        </w:rPr>
      </w:pPr>
      <w:r>
        <w:rPr>
          <w:sz w:val="24"/>
          <w:szCs w:val="24"/>
        </w:rPr>
        <w:t xml:space="preserve">2.2.2. Принять имущество, указанное в п.1.2 настоящего договора, по акту приема-передачи не позднее 30 дней после полной оплаты. </w:t>
      </w:r>
    </w:p>
    <w:p w:rsidR="003D3BD5" w:rsidRDefault="003D3BD5" w:rsidP="003D3BD5">
      <w:pPr>
        <w:pStyle w:val="31"/>
        <w:ind w:left="-7" w:right="-7" w:firstLine="774"/>
        <w:rPr>
          <w:sz w:val="24"/>
          <w:szCs w:val="24"/>
        </w:rPr>
      </w:pPr>
      <w:r>
        <w:rPr>
          <w:sz w:val="24"/>
          <w:szCs w:val="24"/>
        </w:rPr>
        <w:t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</w:t>
      </w:r>
    </w:p>
    <w:p w:rsidR="003D3BD5" w:rsidRDefault="003D3BD5" w:rsidP="003D3BD5">
      <w:pPr>
        <w:pStyle w:val="31"/>
        <w:ind w:left="-7" w:right="-7" w:firstLine="774"/>
        <w:rPr>
          <w:sz w:val="24"/>
          <w:szCs w:val="24"/>
        </w:rPr>
      </w:pPr>
      <w:r>
        <w:rPr>
          <w:sz w:val="24"/>
          <w:szCs w:val="24"/>
        </w:rPr>
        <w:t>Имущество считается переданным от Продавца к Покупателю с момента подписания акта приема-передачи обеими сторонами.</w:t>
      </w:r>
    </w:p>
    <w:p w:rsidR="003D3BD5" w:rsidRDefault="003D3BD5" w:rsidP="003D3BD5">
      <w:pPr>
        <w:pStyle w:val="31"/>
        <w:ind w:left="-7" w:right="-7" w:firstLine="774"/>
        <w:jc w:val="center"/>
        <w:rPr>
          <w:b/>
          <w:sz w:val="24"/>
          <w:szCs w:val="24"/>
        </w:rPr>
      </w:pPr>
    </w:p>
    <w:p w:rsidR="003D3BD5" w:rsidRDefault="003D3BD5" w:rsidP="003D3BD5">
      <w:pPr>
        <w:pStyle w:val="31"/>
        <w:ind w:left="-7" w:right="-7" w:firstLine="7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Оплата имущества и порядок расчетов.</w:t>
      </w:r>
    </w:p>
    <w:p w:rsidR="003D3BD5" w:rsidRDefault="003D3BD5" w:rsidP="003D3BD5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продаваемого Покупателю муниципального имущества составляет _______________________________ рублей, с учетом НДС.</w:t>
      </w:r>
    </w:p>
    <w:p w:rsidR="003D3BD5" w:rsidRDefault="003D3BD5" w:rsidP="003D3BD5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приобретаемое имущество производится Покупателем,  в течение 10 календарных дней с момента заключения настоящего договора, путем перечисления денежных средств на расчетный счет Администрации Копьевского поссовета Орджоникидзевского района по следующим реквизитам: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  № 40101810200000010001 в УФК по Республике Хакасия (Администрация Копьевского поссовета), Отделение - НБ Республики Хакасия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бакан, л/с 04803000520, ИНН 1908003199, КПП 190801001, БИК </w:t>
      </w:r>
      <w:r>
        <w:rPr>
          <w:rFonts w:ascii="Times New Roman" w:hAnsi="Times New Roman" w:cs="Times New Roman"/>
          <w:sz w:val="24"/>
          <w:szCs w:val="24"/>
        </w:rPr>
        <w:lastRenderedPageBreak/>
        <w:t>049514001, ОКТМО 95620403, КБК 01011402053100000410</w:t>
      </w:r>
    </w:p>
    <w:p w:rsidR="003D3BD5" w:rsidRDefault="003D3BD5" w:rsidP="003D3BD5">
      <w:pPr>
        <w:pStyle w:val="21"/>
        <w:widowControl w:val="0"/>
        <w:ind w:firstLine="817"/>
        <w:rPr>
          <w:b/>
          <w:bCs/>
          <w:sz w:val="24"/>
          <w:szCs w:val="24"/>
        </w:rPr>
      </w:pPr>
      <w:r>
        <w:rPr>
          <w:sz w:val="24"/>
          <w:szCs w:val="24"/>
        </w:rPr>
        <w:t>Назначение платежа (для покупателя): «Доходы от реализации иного имущества, находящегося в собственности городских округов (оплата по договору купли-продажи  № __/</w:t>
      </w:r>
      <w:proofErr w:type="spellStart"/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</w:t>
      </w:r>
      <w:proofErr w:type="spellEnd"/>
      <w:r>
        <w:rPr>
          <w:sz w:val="24"/>
          <w:szCs w:val="24"/>
        </w:rPr>
        <w:t>)».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уклонении или отказе Покупателя от оплаты за муниципальное имущество, указанное в п. 1.2 настоящего договора, он обязан оплатить Продавцу неустойку в размере 0,1% стоимости имущества, указанной в п.3.1 настоящего договора, за каждый день просрочки платежа.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Ни одна из сторон настоящего договора не несет ответственности перед другой стороной за неисполнение  обязательств по настоящему договору, обусловленное обстоятельствами, возникшими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Меры ответственности сторон, не предусмотренные условиями настоящего договора, применяются в соответствии с действующим законодательством.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Действие договора.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 договор  вступает  в  действие  с  момента  его  подписания  сторонами  и действует до полного исполнения сторонами своих обязанностей по настоящему договору.</w:t>
      </w:r>
    </w:p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Право собственности на имущество, указанное в п.1.2 настоящего договора,  переходит от Продавца к Покупателю с момента подписания сторонами акта приема-передачи данного имущества.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 и разногласия, возникшие у сторон при исполнении настоящего договора, разрешаются ими путем переговоров.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споров путем переговоров, споры сторонами разрешаются в судебном порядке по месту нахождения продавца.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Иные условия договора.</w:t>
      </w:r>
    </w:p>
    <w:p w:rsidR="003D3BD5" w:rsidRDefault="003D3BD5" w:rsidP="003D3BD5">
      <w:pPr>
        <w:pStyle w:val="21"/>
        <w:ind w:left="-7" w:right="-7" w:firstLine="774"/>
        <w:rPr>
          <w:sz w:val="24"/>
          <w:szCs w:val="24"/>
        </w:rPr>
      </w:pPr>
      <w:r>
        <w:rPr>
          <w:sz w:val="24"/>
          <w:szCs w:val="24"/>
        </w:rPr>
        <w:t>7.1.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Отношения сторон, не урегулированные настоящим договором, регулируются действующим законодательством.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одинаковую юридическую силу,  по одному для каждой из сторон, третий в регистрирующий орган.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«Продавец»: 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Копьевского поссовета Орджоникидзевского района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ИНН/КПП: 1908003199/190801001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40101810200000010001 в УФК по Республике Хакасия (Администрация Копьевского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поссовета)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04803000520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Отделение  - НБ Республика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Абакан БИК: 049514001, ОКТМО 95620403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655250, Республика Хакасия, Орджоникидзевский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опьево, пер. Юбилейный, 2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Почтовый. адрес: 655250, Республика Хакасия, Орджоникидзевский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опьево, пер Юбилейный, 2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тел.8(39036)2-11-89 </w:t>
      </w:r>
    </w:p>
    <w:p w:rsidR="003D3BD5" w:rsidRDefault="003D3BD5" w:rsidP="003D3B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5" w:history="1">
        <w:r>
          <w:rPr>
            <w:rStyle w:val="a3"/>
            <w:sz w:val="24"/>
            <w:lang w:val="en-US"/>
          </w:rPr>
          <w:t>kopsowet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«Покупатель»:</w:t>
      </w: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3D3BD5" w:rsidRDefault="003D3BD5" w:rsidP="003D3BD5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530"/>
        <w:gridCol w:w="4230"/>
      </w:tblGrid>
      <w:tr w:rsidR="003D3BD5" w:rsidTr="003D3BD5">
        <w:tc>
          <w:tcPr>
            <w:tcW w:w="5218" w:type="dxa"/>
            <w:hideMark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</w:tc>
        <w:tc>
          <w:tcPr>
            <w:tcW w:w="567" w:type="dxa"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hideMark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</w:tc>
      </w:tr>
      <w:tr w:rsidR="003D3BD5" w:rsidTr="003D3BD5">
        <w:tc>
          <w:tcPr>
            <w:tcW w:w="5218" w:type="dxa"/>
          </w:tcPr>
          <w:p w:rsidR="003D3BD5" w:rsidRDefault="003D3BD5" w:rsidP="003D3BD5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D5" w:rsidRDefault="003D3BD5" w:rsidP="003D3BD5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Копьевского поссовета</w:t>
            </w:r>
          </w:p>
          <w:p w:rsidR="003D3BD5" w:rsidRDefault="003D3BD5" w:rsidP="003D3BD5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D5" w:rsidRDefault="003D3BD5" w:rsidP="003D3BD5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  И.А.Якушин</w:t>
            </w:r>
          </w:p>
        </w:tc>
        <w:tc>
          <w:tcPr>
            <w:tcW w:w="567" w:type="dxa"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D5" w:rsidTr="003D3BD5">
        <w:tc>
          <w:tcPr>
            <w:tcW w:w="5218" w:type="dxa"/>
          </w:tcPr>
          <w:p w:rsidR="003D3BD5" w:rsidRDefault="003D3BD5" w:rsidP="003D3BD5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D5" w:rsidRDefault="003D3BD5" w:rsidP="003D3BD5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D3BD5" w:rsidRDefault="003D3BD5" w:rsidP="003D3BD5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D3BD5" w:rsidRDefault="003D3BD5" w:rsidP="003D3BD5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BD5" w:rsidRDefault="003D3BD5" w:rsidP="003D3BD5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3D3BD5" w:rsidRDefault="003D3BD5" w:rsidP="003D3BD5">
      <w:pPr>
        <w:spacing w:after="0"/>
      </w:pPr>
    </w:p>
    <w:p w:rsidR="00107EBA" w:rsidRPr="003D3BD5" w:rsidRDefault="00107EBA" w:rsidP="003D3BD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07EBA" w:rsidRPr="003D3BD5" w:rsidSect="009B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5C40C6"/>
    <w:multiLevelType w:val="hybridMultilevel"/>
    <w:tmpl w:val="7D3A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BD5"/>
    <w:rsid w:val="000757D3"/>
    <w:rsid w:val="00107EBA"/>
    <w:rsid w:val="002D517F"/>
    <w:rsid w:val="003546C3"/>
    <w:rsid w:val="003D3BD5"/>
    <w:rsid w:val="005C77AC"/>
    <w:rsid w:val="0072128A"/>
    <w:rsid w:val="008656F4"/>
    <w:rsid w:val="00923B61"/>
    <w:rsid w:val="009A5DE8"/>
    <w:rsid w:val="009B1C5A"/>
    <w:rsid w:val="00AF669A"/>
    <w:rsid w:val="00B929B4"/>
    <w:rsid w:val="00BA549E"/>
    <w:rsid w:val="00F2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A"/>
  </w:style>
  <w:style w:type="paragraph" w:styleId="1">
    <w:name w:val="heading 1"/>
    <w:basedOn w:val="a"/>
    <w:next w:val="a"/>
    <w:link w:val="10"/>
    <w:qFormat/>
    <w:rsid w:val="003D3B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D3BD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D3BD5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D5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D3B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D3B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D3BD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3B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D3B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D3BD5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3BD5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D3BD5"/>
    <w:pPr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rsid w:val="003D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D3BD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3D3BD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3D3BD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D3BD5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Основной текст с отступом 23"/>
    <w:basedOn w:val="a"/>
    <w:rsid w:val="003D3BD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D3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*</cp:lastModifiedBy>
  <cp:revision>3</cp:revision>
  <dcterms:created xsi:type="dcterms:W3CDTF">2019-04-12T06:10:00Z</dcterms:created>
  <dcterms:modified xsi:type="dcterms:W3CDTF">2019-04-12T06:28:00Z</dcterms:modified>
</cp:coreProperties>
</file>