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F0" w:rsidRDefault="00A83BF0" w:rsidP="00F77CC7">
      <w:pPr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C4D" w:rsidRPr="00F77CC7" w:rsidRDefault="00170C4D" w:rsidP="00F77CC7">
      <w:pPr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C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70C4D" w:rsidRPr="00F77CC7" w:rsidRDefault="00170C4D" w:rsidP="00F77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C7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170C4D" w:rsidRPr="00F77CC7" w:rsidRDefault="00170C4D" w:rsidP="00F77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C7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170C4D" w:rsidRPr="00F77CC7" w:rsidRDefault="00170C4D" w:rsidP="00F77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C7">
        <w:rPr>
          <w:rFonts w:ascii="Times New Roman" w:hAnsi="Times New Roman" w:cs="Times New Roman"/>
          <w:b/>
          <w:sz w:val="28"/>
          <w:szCs w:val="28"/>
        </w:rPr>
        <w:t>СОВЕТ ДЕПУТАТОВ КОПЬЕВСКОГО ПОССОВЕТА</w:t>
      </w:r>
    </w:p>
    <w:p w:rsidR="00170C4D" w:rsidRPr="00F77CC7" w:rsidRDefault="00170C4D" w:rsidP="00F77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0C4D" w:rsidRPr="00F77CC7" w:rsidRDefault="00170C4D" w:rsidP="00F77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C4D" w:rsidRPr="00F77CC7" w:rsidRDefault="006952C2" w:rsidP="006952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</w:t>
      </w:r>
      <w:r w:rsidR="00170C4D" w:rsidRPr="00F77CC7">
        <w:rPr>
          <w:rFonts w:ascii="Times New Roman" w:hAnsi="Times New Roman" w:cs="Times New Roman"/>
          <w:sz w:val="28"/>
          <w:szCs w:val="28"/>
        </w:rPr>
        <w:t>20</w:t>
      </w:r>
      <w:r w:rsidR="00F77CC7">
        <w:rPr>
          <w:rFonts w:ascii="Times New Roman" w:hAnsi="Times New Roman" w:cs="Times New Roman"/>
          <w:sz w:val="28"/>
          <w:szCs w:val="28"/>
        </w:rPr>
        <w:t>20</w:t>
      </w:r>
      <w:r w:rsidR="00170C4D" w:rsidRPr="00F77CC7">
        <w:rPr>
          <w:rFonts w:ascii="Times New Roman" w:hAnsi="Times New Roman" w:cs="Times New Roman"/>
          <w:sz w:val="28"/>
          <w:szCs w:val="28"/>
        </w:rPr>
        <w:t xml:space="preserve"> </w:t>
      </w:r>
      <w:r w:rsidR="00F77CC7">
        <w:rPr>
          <w:rFonts w:ascii="Times New Roman" w:hAnsi="Times New Roman" w:cs="Times New Roman"/>
          <w:sz w:val="28"/>
          <w:szCs w:val="28"/>
        </w:rPr>
        <w:t xml:space="preserve"> </w:t>
      </w:r>
      <w:r w:rsidR="00170C4D" w:rsidRPr="00F77CC7">
        <w:rPr>
          <w:rFonts w:ascii="Times New Roman" w:hAnsi="Times New Roman" w:cs="Times New Roman"/>
          <w:sz w:val="28"/>
          <w:szCs w:val="28"/>
        </w:rPr>
        <w:t>г.</w:t>
      </w:r>
      <w:r w:rsidR="00F77C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70C4D" w:rsidRPr="00F77CC7">
        <w:rPr>
          <w:rFonts w:ascii="Times New Roman" w:hAnsi="Times New Roman" w:cs="Times New Roman"/>
          <w:sz w:val="28"/>
          <w:szCs w:val="28"/>
        </w:rPr>
        <w:t xml:space="preserve">  </w:t>
      </w:r>
      <w:r w:rsidR="004B43B4">
        <w:rPr>
          <w:rFonts w:ascii="Times New Roman" w:hAnsi="Times New Roman" w:cs="Times New Roman"/>
          <w:sz w:val="28"/>
          <w:szCs w:val="28"/>
        </w:rPr>
        <w:t xml:space="preserve">       </w:t>
      </w:r>
      <w:r w:rsidR="00170C4D" w:rsidRPr="00F77CC7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>55/6</w:t>
      </w:r>
    </w:p>
    <w:p w:rsidR="00170C4D" w:rsidRPr="00F77CC7" w:rsidRDefault="00F77CC7" w:rsidP="00F77C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0C4D" w:rsidRPr="00F77CC7">
        <w:rPr>
          <w:rFonts w:ascii="Times New Roman" w:hAnsi="Times New Roman" w:cs="Times New Roman"/>
          <w:sz w:val="28"/>
          <w:szCs w:val="28"/>
        </w:rPr>
        <w:t xml:space="preserve">    п. Копьево       </w:t>
      </w:r>
    </w:p>
    <w:p w:rsidR="00170C4D" w:rsidRPr="00F77CC7" w:rsidRDefault="00170C4D" w:rsidP="00F77C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C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70C4D" w:rsidRPr="00F77CC7" w:rsidRDefault="00F77CC7" w:rsidP="006952C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CC7">
        <w:rPr>
          <w:rFonts w:ascii="Times New Roman" w:hAnsi="Times New Roman" w:cs="Times New Roman"/>
          <w:b/>
          <w:sz w:val="28"/>
          <w:szCs w:val="28"/>
        </w:rPr>
        <w:t>О внесение изменени</w:t>
      </w:r>
      <w:r w:rsidR="0035312D">
        <w:rPr>
          <w:rFonts w:ascii="Times New Roman" w:hAnsi="Times New Roman" w:cs="Times New Roman"/>
          <w:b/>
          <w:sz w:val="28"/>
          <w:szCs w:val="28"/>
        </w:rPr>
        <w:t>я</w:t>
      </w:r>
      <w:r w:rsidRPr="00F77CC7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CC7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77CC7">
        <w:rPr>
          <w:rFonts w:ascii="Times New Roman" w:hAnsi="Times New Roman" w:cs="Times New Roman"/>
          <w:b/>
          <w:sz w:val="28"/>
          <w:szCs w:val="28"/>
        </w:rPr>
        <w:t xml:space="preserve"> Совета депутатов Копьевского поссовета от 26 ноября 2018 № 31/16 «</w:t>
      </w:r>
      <w:r w:rsidR="00170C4D" w:rsidRPr="00F77CC7">
        <w:rPr>
          <w:rFonts w:ascii="Times New Roman" w:hAnsi="Times New Roman" w:cs="Times New Roman"/>
          <w:b/>
          <w:sz w:val="28"/>
          <w:szCs w:val="28"/>
        </w:rPr>
        <w:t>Об установлении на территории муниципального образования Копьевский поссовет Орджоникидзевского района Республики Хакасия налога на имущество физических лиц</w:t>
      </w:r>
      <w:r w:rsidRPr="00F77CC7">
        <w:rPr>
          <w:rFonts w:ascii="Times New Roman" w:hAnsi="Times New Roman" w:cs="Times New Roman"/>
          <w:b/>
          <w:sz w:val="28"/>
          <w:szCs w:val="28"/>
        </w:rPr>
        <w:t>»</w:t>
      </w:r>
    </w:p>
    <w:p w:rsidR="00170C4D" w:rsidRPr="00F77CC7" w:rsidRDefault="00170C4D" w:rsidP="00F77C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C4D" w:rsidRPr="00F77CC7" w:rsidRDefault="00170C4D" w:rsidP="00F77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CC7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F77C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26048">
        <w:rPr>
          <w:rFonts w:ascii="Times New Roman" w:hAnsi="Times New Roman" w:cs="Times New Roman"/>
          <w:sz w:val="28"/>
          <w:szCs w:val="28"/>
        </w:rPr>
        <w:t>пунктом 4 статьи 5</w:t>
      </w:r>
      <w:r w:rsidR="00746F88">
        <w:rPr>
          <w:rFonts w:ascii="Times New Roman" w:hAnsi="Times New Roman" w:cs="Times New Roman"/>
          <w:sz w:val="28"/>
          <w:szCs w:val="28"/>
        </w:rPr>
        <w:t xml:space="preserve"> </w:t>
      </w:r>
      <w:r w:rsidR="0035312D">
        <w:rPr>
          <w:rFonts w:ascii="Times New Roman" w:hAnsi="Times New Roman" w:cs="Times New Roman"/>
          <w:sz w:val="28"/>
          <w:szCs w:val="28"/>
        </w:rPr>
        <w:t xml:space="preserve">главой 32 Налогового кодекса Российской </w:t>
      </w:r>
      <w:r w:rsidRPr="00F77CC7">
        <w:rPr>
          <w:rFonts w:ascii="Times New Roman" w:hAnsi="Times New Roman" w:cs="Times New Roman"/>
          <w:sz w:val="28"/>
          <w:szCs w:val="28"/>
        </w:rPr>
        <w:t>Федера</w:t>
      </w:r>
      <w:r w:rsidR="005321F9">
        <w:rPr>
          <w:rFonts w:ascii="Times New Roman" w:hAnsi="Times New Roman" w:cs="Times New Roman"/>
          <w:sz w:val="28"/>
          <w:szCs w:val="28"/>
        </w:rPr>
        <w:t>ци</w:t>
      </w:r>
      <w:r w:rsidRPr="00F77CC7">
        <w:rPr>
          <w:rFonts w:ascii="Times New Roman" w:hAnsi="Times New Roman" w:cs="Times New Roman"/>
          <w:sz w:val="28"/>
          <w:szCs w:val="28"/>
        </w:rPr>
        <w:t>и</w:t>
      </w:r>
      <w:r w:rsidR="0035312D">
        <w:rPr>
          <w:rFonts w:ascii="Times New Roman" w:hAnsi="Times New Roman" w:cs="Times New Roman"/>
          <w:sz w:val="28"/>
          <w:szCs w:val="28"/>
        </w:rPr>
        <w:t>,  статьей 16 Федерального</w:t>
      </w:r>
      <w:r w:rsidRPr="00F77CC7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35312D">
        <w:rPr>
          <w:rFonts w:ascii="Times New Roman" w:hAnsi="Times New Roman" w:cs="Times New Roman"/>
          <w:sz w:val="28"/>
          <w:szCs w:val="28"/>
        </w:rPr>
        <w:t xml:space="preserve"> </w:t>
      </w:r>
      <w:r w:rsidRPr="00F77CC7">
        <w:rPr>
          <w:rFonts w:ascii="Times New Roman" w:hAnsi="Times New Roman" w:cs="Times New Roman"/>
          <w:sz w:val="28"/>
          <w:szCs w:val="28"/>
        </w:rPr>
        <w:t xml:space="preserve"> </w:t>
      </w:r>
      <w:r w:rsidR="0035312D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35312D" w:rsidRPr="00F77CC7">
        <w:rPr>
          <w:rFonts w:ascii="Times New Roman" w:hAnsi="Times New Roman" w:cs="Times New Roman"/>
          <w:sz w:val="28"/>
          <w:szCs w:val="28"/>
        </w:rPr>
        <w:t>Федера</w:t>
      </w:r>
      <w:r w:rsidR="005321F9">
        <w:rPr>
          <w:rFonts w:ascii="Times New Roman" w:hAnsi="Times New Roman" w:cs="Times New Roman"/>
          <w:sz w:val="28"/>
          <w:szCs w:val="28"/>
        </w:rPr>
        <w:t>ци</w:t>
      </w:r>
      <w:r w:rsidR="0035312D" w:rsidRPr="00F77CC7">
        <w:rPr>
          <w:rFonts w:ascii="Times New Roman" w:hAnsi="Times New Roman" w:cs="Times New Roman"/>
          <w:sz w:val="28"/>
          <w:szCs w:val="28"/>
        </w:rPr>
        <w:t>и</w:t>
      </w:r>
      <w:r w:rsidR="0035312D">
        <w:rPr>
          <w:rFonts w:ascii="Times New Roman" w:hAnsi="Times New Roman" w:cs="Times New Roman"/>
          <w:sz w:val="28"/>
          <w:szCs w:val="28"/>
        </w:rPr>
        <w:t xml:space="preserve"> </w:t>
      </w:r>
      <w:r w:rsidRPr="00F77CC7">
        <w:rPr>
          <w:rFonts w:ascii="Times New Roman" w:hAnsi="Times New Roman" w:cs="Times New Roman"/>
          <w:sz w:val="28"/>
          <w:szCs w:val="28"/>
        </w:rPr>
        <w:t xml:space="preserve">от </w:t>
      </w:r>
      <w:r w:rsidR="0035312D">
        <w:rPr>
          <w:rFonts w:ascii="Times New Roman" w:hAnsi="Times New Roman" w:cs="Times New Roman"/>
          <w:sz w:val="28"/>
          <w:szCs w:val="28"/>
        </w:rPr>
        <w:t>0</w:t>
      </w:r>
      <w:r w:rsidRPr="00F77CC7">
        <w:rPr>
          <w:rFonts w:ascii="Times New Roman" w:hAnsi="Times New Roman" w:cs="Times New Roman"/>
          <w:sz w:val="28"/>
          <w:szCs w:val="28"/>
        </w:rPr>
        <w:t>6 октября 2003 года № 131 – ФЗ «Об общих принципах организации местного самоуправления в Российской Федерации»</w:t>
      </w:r>
      <w:r w:rsidR="00226048">
        <w:rPr>
          <w:rFonts w:ascii="Times New Roman" w:hAnsi="Times New Roman" w:cs="Times New Roman"/>
          <w:sz w:val="28"/>
          <w:szCs w:val="28"/>
        </w:rPr>
        <w:t xml:space="preserve">, </w:t>
      </w:r>
      <w:r w:rsidR="00226048" w:rsidRPr="00066121">
        <w:rPr>
          <w:rFonts w:ascii="Times New Roman" w:hAnsi="Times New Roman" w:cs="Times New Roman"/>
          <w:sz w:val="28"/>
          <w:szCs w:val="28"/>
        </w:rPr>
        <w:t>Приказ</w:t>
      </w:r>
      <w:r w:rsidR="00226048">
        <w:rPr>
          <w:rFonts w:ascii="Times New Roman" w:hAnsi="Times New Roman" w:cs="Times New Roman"/>
          <w:sz w:val="28"/>
          <w:szCs w:val="28"/>
        </w:rPr>
        <w:t>ом</w:t>
      </w:r>
      <w:r w:rsidR="00226048" w:rsidRPr="00066121">
        <w:rPr>
          <w:rFonts w:ascii="Times New Roman" w:hAnsi="Times New Roman" w:cs="Times New Roman"/>
          <w:sz w:val="28"/>
          <w:szCs w:val="28"/>
        </w:rPr>
        <w:t xml:space="preserve"> Мин</w:t>
      </w:r>
      <w:r w:rsidR="00226048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226048" w:rsidRPr="00066121">
        <w:rPr>
          <w:rFonts w:ascii="Times New Roman" w:hAnsi="Times New Roman" w:cs="Times New Roman"/>
          <w:sz w:val="28"/>
          <w:szCs w:val="28"/>
        </w:rPr>
        <w:t>имуществ</w:t>
      </w:r>
      <w:r w:rsidR="00226048">
        <w:rPr>
          <w:rFonts w:ascii="Times New Roman" w:hAnsi="Times New Roman" w:cs="Times New Roman"/>
          <w:sz w:val="28"/>
          <w:szCs w:val="28"/>
        </w:rPr>
        <w:t>енных и земельных отношений</w:t>
      </w:r>
      <w:r w:rsidR="00226048" w:rsidRPr="00066121">
        <w:rPr>
          <w:rFonts w:ascii="Times New Roman" w:hAnsi="Times New Roman" w:cs="Times New Roman"/>
          <w:sz w:val="28"/>
          <w:szCs w:val="28"/>
        </w:rPr>
        <w:t xml:space="preserve"> Республики Хакасия от 13.12.2018 N</w:t>
      </w:r>
      <w:r w:rsidR="00226048">
        <w:rPr>
          <w:rFonts w:ascii="Times New Roman" w:hAnsi="Times New Roman" w:cs="Times New Roman"/>
          <w:sz w:val="28"/>
          <w:szCs w:val="28"/>
        </w:rPr>
        <w:t xml:space="preserve"> 020-203-п (ред. от 25.02.2020)</w:t>
      </w:r>
      <w:r w:rsidR="00226048" w:rsidRPr="00226048">
        <w:rPr>
          <w:rFonts w:ascii="Times New Roman" w:hAnsi="Times New Roman" w:cs="Times New Roman"/>
          <w:sz w:val="28"/>
          <w:szCs w:val="28"/>
        </w:rPr>
        <w:t xml:space="preserve"> </w:t>
      </w:r>
      <w:r w:rsidR="00226048" w:rsidRPr="00066121">
        <w:rPr>
          <w:rFonts w:ascii="Times New Roman" w:hAnsi="Times New Roman" w:cs="Times New Roman"/>
          <w:sz w:val="28"/>
          <w:szCs w:val="28"/>
        </w:rPr>
        <w:t xml:space="preserve">"Об определении на 2019 год Перечня объектов </w:t>
      </w:r>
      <w:r w:rsidR="00226048" w:rsidRPr="001908B2">
        <w:rPr>
          <w:rFonts w:ascii="Times New Roman" w:hAnsi="Times New Roman" w:cs="Times New Roman"/>
          <w:sz w:val="28"/>
          <w:szCs w:val="28"/>
        </w:rPr>
        <w:t>недвижимого имущества, в</w:t>
      </w:r>
      <w:proofErr w:type="gramEnd"/>
      <w:r w:rsidR="00226048" w:rsidRPr="00190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6048" w:rsidRPr="001908B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226048" w:rsidRPr="001908B2">
        <w:rPr>
          <w:rFonts w:ascii="Times New Roman" w:hAnsi="Times New Roman" w:cs="Times New Roman"/>
          <w:sz w:val="28"/>
          <w:szCs w:val="28"/>
        </w:rPr>
        <w:t xml:space="preserve"> которых налоговая база определяется как кадастровая стоимость",</w:t>
      </w:r>
      <w:r w:rsidRPr="00F77CC7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Копьевский поссовет Орджоникидзевского района Республики Хакасия,</w:t>
      </w:r>
    </w:p>
    <w:p w:rsidR="00170C4D" w:rsidRPr="00F77CC7" w:rsidRDefault="00170C4D" w:rsidP="00F77C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CC7">
        <w:rPr>
          <w:rFonts w:ascii="Times New Roman" w:hAnsi="Times New Roman" w:cs="Times New Roman"/>
          <w:sz w:val="28"/>
          <w:szCs w:val="28"/>
        </w:rPr>
        <w:t xml:space="preserve">Совет депутатов Копьевского поссовета </w:t>
      </w:r>
    </w:p>
    <w:p w:rsidR="00170C4D" w:rsidRPr="00F77CC7" w:rsidRDefault="00170C4D" w:rsidP="00F77C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0C4D" w:rsidRPr="00F77CC7" w:rsidRDefault="00170C4D" w:rsidP="00F77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C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7CC7" w:rsidRDefault="00170C4D" w:rsidP="004B43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C7">
        <w:rPr>
          <w:rFonts w:ascii="Times New Roman" w:hAnsi="Times New Roman" w:cs="Times New Roman"/>
          <w:sz w:val="28"/>
          <w:szCs w:val="28"/>
        </w:rPr>
        <w:t>1.</w:t>
      </w:r>
      <w:r w:rsidR="00F77CC7">
        <w:rPr>
          <w:rFonts w:ascii="Times New Roman" w:hAnsi="Times New Roman" w:cs="Times New Roman"/>
          <w:sz w:val="28"/>
          <w:szCs w:val="28"/>
        </w:rPr>
        <w:t>В</w:t>
      </w:r>
      <w:r w:rsidR="00F77CC7" w:rsidRPr="00F77CC7">
        <w:rPr>
          <w:rFonts w:ascii="Times New Roman" w:hAnsi="Times New Roman" w:cs="Times New Roman"/>
          <w:sz w:val="28"/>
          <w:szCs w:val="28"/>
        </w:rPr>
        <w:t>нес</w:t>
      </w:r>
      <w:r w:rsidR="00F77CC7">
        <w:rPr>
          <w:rFonts w:ascii="Times New Roman" w:hAnsi="Times New Roman" w:cs="Times New Roman"/>
          <w:sz w:val="28"/>
          <w:szCs w:val="28"/>
        </w:rPr>
        <w:t xml:space="preserve">ти </w:t>
      </w:r>
      <w:r w:rsidR="00F77CC7" w:rsidRPr="00F77CC7">
        <w:rPr>
          <w:rFonts w:ascii="Times New Roman" w:hAnsi="Times New Roman" w:cs="Times New Roman"/>
          <w:sz w:val="28"/>
          <w:szCs w:val="28"/>
        </w:rPr>
        <w:t xml:space="preserve">  в </w:t>
      </w:r>
      <w:r w:rsidR="00F77CC7">
        <w:rPr>
          <w:rFonts w:ascii="Times New Roman" w:hAnsi="Times New Roman" w:cs="Times New Roman"/>
          <w:sz w:val="28"/>
          <w:szCs w:val="28"/>
        </w:rPr>
        <w:t>р</w:t>
      </w:r>
      <w:r w:rsidR="00F77CC7" w:rsidRPr="00F77CC7">
        <w:rPr>
          <w:rFonts w:ascii="Times New Roman" w:hAnsi="Times New Roman" w:cs="Times New Roman"/>
          <w:sz w:val="28"/>
          <w:szCs w:val="28"/>
        </w:rPr>
        <w:t>ешени</w:t>
      </w:r>
      <w:r w:rsidR="00F77CC7">
        <w:rPr>
          <w:rFonts w:ascii="Times New Roman" w:hAnsi="Times New Roman" w:cs="Times New Roman"/>
          <w:sz w:val="28"/>
          <w:szCs w:val="28"/>
        </w:rPr>
        <w:t>е</w:t>
      </w:r>
      <w:r w:rsidR="00F77CC7" w:rsidRPr="00F77CC7">
        <w:rPr>
          <w:rFonts w:ascii="Times New Roman" w:hAnsi="Times New Roman" w:cs="Times New Roman"/>
          <w:sz w:val="28"/>
          <w:szCs w:val="28"/>
        </w:rPr>
        <w:t xml:space="preserve"> Совета депутатов Копьевского поссовета от 26 ноября 2018 № 31/16 «Об установлении на территории муниципального образования Копьевский поссовет Орджоникидзевского района Республики Хакасия налога на имущество физических лиц»</w:t>
      </w:r>
      <w:r w:rsidR="00F77CC7">
        <w:rPr>
          <w:rFonts w:ascii="Times New Roman" w:hAnsi="Times New Roman" w:cs="Times New Roman"/>
          <w:sz w:val="28"/>
          <w:szCs w:val="28"/>
        </w:rPr>
        <w:t xml:space="preserve"> </w:t>
      </w:r>
      <w:r w:rsidR="0035312D">
        <w:rPr>
          <w:rFonts w:ascii="Times New Roman" w:hAnsi="Times New Roman" w:cs="Times New Roman"/>
          <w:sz w:val="28"/>
          <w:szCs w:val="28"/>
        </w:rPr>
        <w:t>изменение, изложив часть 3 в следующей редакции:</w:t>
      </w:r>
    </w:p>
    <w:p w:rsidR="00170C4D" w:rsidRPr="00F77CC7" w:rsidRDefault="0035312D" w:rsidP="004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7222"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 w:rsidR="00477222">
        <w:rPr>
          <w:rFonts w:ascii="Times New Roman" w:hAnsi="Times New Roman" w:cs="Times New Roman"/>
          <w:sz w:val="28"/>
          <w:szCs w:val="28"/>
        </w:rPr>
        <w:t xml:space="preserve"> </w:t>
      </w:r>
      <w:r w:rsidR="00170C4D" w:rsidRPr="00F77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70C4D" w:rsidRPr="00F77CC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70C4D" w:rsidRPr="00F77CC7">
        <w:rPr>
          <w:rFonts w:ascii="Times New Roman" w:hAnsi="Times New Roman" w:cs="Times New Roman"/>
          <w:sz w:val="28"/>
          <w:szCs w:val="28"/>
        </w:rPr>
        <w:t>становить следующие налоговые ставки по налогу</w:t>
      </w:r>
      <w:r w:rsidR="00477222">
        <w:rPr>
          <w:rFonts w:ascii="Times New Roman" w:hAnsi="Times New Roman" w:cs="Times New Roman"/>
          <w:sz w:val="28"/>
          <w:szCs w:val="28"/>
        </w:rPr>
        <w:t>:</w:t>
      </w:r>
    </w:p>
    <w:p w:rsidR="00170C4D" w:rsidRPr="00F77CC7" w:rsidRDefault="00E969C2" w:rsidP="00E969C2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0C4D" w:rsidRPr="00F77CC7">
        <w:rPr>
          <w:rFonts w:ascii="Times New Roman" w:hAnsi="Times New Roman" w:cs="Times New Roman"/>
          <w:sz w:val="28"/>
          <w:szCs w:val="28"/>
        </w:rPr>
        <w:t>1) 0,1 процента в отношении:</w:t>
      </w:r>
    </w:p>
    <w:p w:rsidR="00170C4D" w:rsidRPr="00F77CC7" w:rsidRDefault="00170C4D" w:rsidP="00F77CC7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C7">
        <w:rPr>
          <w:rFonts w:ascii="Times New Roman" w:hAnsi="Times New Roman" w:cs="Times New Roman"/>
          <w:sz w:val="28"/>
          <w:szCs w:val="28"/>
        </w:rPr>
        <w:t>-жилых домов, жилых помещений;</w:t>
      </w:r>
    </w:p>
    <w:p w:rsidR="00170C4D" w:rsidRPr="00F77CC7" w:rsidRDefault="00170C4D" w:rsidP="00F77CC7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C7">
        <w:rPr>
          <w:rFonts w:ascii="Times New Roman" w:hAnsi="Times New Roman" w:cs="Times New Roman"/>
          <w:sz w:val="28"/>
          <w:szCs w:val="28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170C4D" w:rsidRPr="00F77CC7" w:rsidRDefault="00170C4D" w:rsidP="00F77CC7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C7">
        <w:rPr>
          <w:rFonts w:ascii="Times New Roman" w:hAnsi="Times New Roman" w:cs="Times New Roman"/>
          <w:sz w:val="28"/>
          <w:szCs w:val="28"/>
        </w:rPr>
        <w:lastRenderedPageBreak/>
        <w:t>-единых недвижимых комплексов, в состав которых входит хотя бы одно жилое помещение (жилой дом);</w:t>
      </w:r>
    </w:p>
    <w:p w:rsidR="00170C4D" w:rsidRPr="00F77CC7" w:rsidRDefault="00170C4D" w:rsidP="00F77CC7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C7">
        <w:rPr>
          <w:rFonts w:ascii="Times New Roman" w:hAnsi="Times New Roman" w:cs="Times New Roman"/>
          <w:sz w:val="28"/>
          <w:szCs w:val="28"/>
        </w:rPr>
        <w:t xml:space="preserve">-гаражей и </w:t>
      </w:r>
      <w:proofErr w:type="spellStart"/>
      <w:r w:rsidRPr="00F77CC7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F77CC7">
        <w:rPr>
          <w:rFonts w:ascii="Times New Roman" w:hAnsi="Times New Roman" w:cs="Times New Roman"/>
          <w:sz w:val="28"/>
          <w:szCs w:val="28"/>
        </w:rPr>
        <w:t>;</w:t>
      </w:r>
    </w:p>
    <w:p w:rsidR="00170C4D" w:rsidRPr="00F77CC7" w:rsidRDefault="00170C4D" w:rsidP="00F77CC7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C7">
        <w:rPr>
          <w:rFonts w:ascii="Times New Roman" w:hAnsi="Times New Roman" w:cs="Times New Roman"/>
          <w:sz w:val="28"/>
          <w:szCs w:val="28"/>
        </w:rP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226048" w:rsidRDefault="00F77CC7" w:rsidP="002260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31">
        <w:rPr>
          <w:rFonts w:ascii="Times New Roman" w:hAnsi="Times New Roman" w:cs="Times New Roman"/>
          <w:sz w:val="28"/>
          <w:szCs w:val="28"/>
        </w:rPr>
        <w:t>2</w:t>
      </w:r>
      <w:r w:rsidR="0035312D" w:rsidRPr="00AA0D31">
        <w:rPr>
          <w:rFonts w:ascii="Times New Roman" w:hAnsi="Times New Roman" w:cs="Times New Roman"/>
          <w:sz w:val="28"/>
          <w:szCs w:val="28"/>
        </w:rPr>
        <w:t>)</w:t>
      </w:r>
      <w:r w:rsidR="00E969C2" w:rsidRPr="00AA0D31">
        <w:rPr>
          <w:rFonts w:ascii="Times New Roman" w:hAnsi="Times New Roman" w:cs="Times New Roman"/>
          <w:sz w:val="28"/>
          <w:szCs w:val="28"/>
        </w:rPr>
        <w:t xml:space="preserve"> </w:t>
      </w:r>
      <w:r w:rsidR="00D42E5A" w:rsidRPr="00AA0D31">
        <w:rPr>
          <w:rFonts w:ascii="Times New Roman" w:hAnsi="Times New Roman" w:cs="Times New Roman"/>
          <w:sz w:val="28"/>
          <w:szCs w:val="28"/>
        </w:rPr>
        <w:t>0,5</w:t>
      </w:r>
      <w:r w:rsidRPr="00AA0D3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42E5A" w:rsidRPr="00AA0D31">
        <w:rPr>
          <w:rFonts w:ascii="Times New Roman" w:hAnsi="Times New Roman" w:cs="Times New Roman"/>
          <w:sz w:val="28"/>
          <w:szCs w:val="28"/>
        </w:rPr>
        <w:t>а</w:t>
      </w:r>
      <w:r w:rsidRPr="00AA0D31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w:anchor="Par19261" w:tooltip="7. Уполномоченный орган исполнительной власти субъекта Российской Федерации не позднее 1-го числа очередного налогового периода по налогу:" w:history="1">
        <w:r w:rsidRPr="00AA0D31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AA0D31">
        <w:rPr>
          <w:rFonts w:ascii="Times New Roman" w:hAnsi="Times New Roman" w:cs="Times New Roman"/>
          <w:sz w:val="28"/>
          <w:szCs w:val="28"/>
        </w:rPr>
        <w:t xml:space="preserve"> настоящего Кодекса, в отношении объектов налогообложения, предусмотренных </w:t>
      </w:r>
      <w:hyperlink w:anchor="Par19272" w:tooltip="В случае,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" w:history="1">
        <w:r w:rsidRPr="00AA0D31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AA0D31">
        <w:rPr>
          <w:rFonts w:ascii="Times New Roman" w:hAnsi="Times New Roman" w:cs="Times New Roman"/>
          <w:sz w:val="28"/>
          <w:szCs w:val="28"/>
        </w:rPr>
        <w:t xml:space="preserve"> настоящего Кодекса, а также в отношении объектов налогообложения, кадастровая стоимость каждого из которых</w:t>
      </w:r>
      <w:r w:rsidR="00AA0D31" w:rsidRPr="00AA0D31"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рублей. </w:t>
      </w:r>
      <w:r w:rsidR="00AA0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C4D" w:rsidRPr="00F77CC7" w:rsidRDefault="00E969C2" w:rsidP="00226048">
      <w:pPr>
        <w:ind w:firstLine="540"/>
        <w:jc w:val="both"/>
        <w:rPr>
          <w:rStyle w:val="FontStyle13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0C4D" w:rsidRPr="00F77CC7">
        <w:rPr>
          <w:rFonts w:ascii="Times New Roman" w:hAnsi="Times New Roman" w:cs="Times New Roman"/>
          <w:sz w:val="28"/>
          <w:szCs w:val="28"/>
        </w:rPr>
        <w:t>.</w:t>
      </w:r>
      <w:r w:rsidR="00170C4D" w:rsidRPr="00F77CC7">
        <w:rPr>
          <w:rStyle w:val="FontStyle13"/>
          <w:sz w:val="28"/>
          <w:szCs w:val="28"/>
          <w:lang w:val="ru-RU"/>
        </w:rPr>
        <w:t xml:space="preserve"> Настоящее решение вступает в силу </w:t>
      </w:r>
      <w:r w:rsidR="009E6FFA">
        <w:rPr>
          <w:rStyle w:val="FontStyle13"/>
          <w:sz w:val="28"/>
          <w:szCs w:val="28"/>
          <w:lang w:val="ru-RU"/>
        </w:rPr>
        <w:t xml:space="preserve">со дня его </w:t>
      </w:r>
      <w:r w:rsidR="00170C4D" w:rsidRPr="00F77CC7">
        <w:rPr>
          <w:rStyle w:val="FontStyle13"/>
          <w:sz w:val="28"/>
          <w:szCs w:val="28"/>
          <w:lang w:val="ru-RU"/>
        </w:rPr>
        <w:t>официально</w:t>
      </w:r>
      <w:r w:rsidR="009E6FFA">
        <w:rPr>
          <w:rStyle w:val="FontStyle13"/>
          <w:sz w:val="28"/>
          <w:szCs w:val="28"/>
          <w:lang w:val="ru-RU"/>
        </w:rPr>
        <w:t>го</w:t>
      </w:r>
      <w:r w:rsidR="00170C4D" w:rsidRPr="00F77CC7">
        <w:rPr>
          <w:rStyle w:val="FontStyle13"/>
          <w:sz w:val="28"/>
          <w:szCs w:val="28"/>
          <w:lang w:val="ru-RU"/>
        </w:rPr>
        <w:t xml:space="preserve"> опубликовани</w:t>
      </w:r>
      <w:r w:rsidR="009E6FFA">
        <w:rPr>
          <w:rStyle w:val="FontStyle13"/>
          <w:sz w:val="28"/>
          <w:szCs w:val="28"/>
          <w:lang w:val="ru-RU"/>
        </w:rPr>
        <w:t xml:space="preserve">я и распространяется на правоотношения, </w:t>
      </w:r>
      <w:r w:rsidR="0035312D">
        <w:rPr>
          <w:rStyle w:val="FontStyle13"/>
          <w:sz w:val="28"/>
          <w:szCs w:val="28"/>
          <w:lang w:val="ru-RU"/>
        </w:rPr>
        <w:t xml:space="preserve">связанные с исчислением налога на имущество физических лиц </w:t>
      </w:r>
      <w:r w:rsidR="009E6FFA">
        <w:rPr>
          <w:rStyle w:val="FontStyle13"/>
          <w:sz w:val="28"/>
          <w:szCs w:val="28"/>
          <w:lang w:val="ru-RU"/>
        </w:rPr>
        <w:t xml:space="preserve"> с 1 января 2019 года</w:t>
      </w:r>
      <w:r w:rsidR="0035312D">
        <w:rPr>
          <w:rStyle w:val="FontStyle13"/>
          <w:sz w:val="28"/>
          <w:szCs w:val="28"/>
          <w:lang w:val="ru-RU"/>
        </w:rPr>
        <w:t>».</w:t>
      </w:r>
    </w:p>
    <w:p w:rsidR="00170C4D" w:rsidRPr="00F77CC7" w:rsidRDefault="00170C4D" w:rsidP="00F77CC7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C4D" w:rsidRPr="00F77CC7" w:rsidRDefault="00170C4D" w:rsidP="00F77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C4D" w:rsidRPr="00F77CC7" w:rsidRDefault="00170C4D" w:rsidP="00F77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CC7">
        <w:rPr>
          <w:rFonts w:ascii="Times New Roman" w:hAnsi="Times New Roman" w:cs="Times New Roman"/>
          <w:sz w:val="28"/>
          <w:szCs w:val="28"/>
        </w:rPr>
        <w:t>Глава Копьевского поссовета                                                   И.А. Якушин</w:t>
      </w:r>
    </w:p>
    <w:p w:rsidR="00170C4D" w:rsidRPr="00F77CC7" w:rsidRDefault="00170C4D" w:rsidP="00F77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C4D" w:rsidRDefault="00170C4D" w:rsidP="00170C4D">
      <w:pPr>
        <w:rPr>
          <w:sz w:val="28"/>
          <w:szCs w:val="28"/>
        </w:rPr>
      </w:pPr>
    </w:p>
    <w:p w:rsidR="00170C4D" w:rsidRPr="00F77CC7" w:rsidRDefault="00170C4D" w:rsidP="009E6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CC7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70C4D" w:rsidRPr="00F77CC7" w:rsidRDefault="00170C4D" w:rsidP="009E6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CC7">
        <w:rPr>
          <w:rFonts w:ascii="Times New Roman" w:hAnsi="Times New Roman" w:cs="Times New Roman"/>
          <w:sz w:val="28"/>
          <w:szCs w:val="28"/>
        </w:rPr>
        <w:t>Копьевского поссовета</w:t>
      </w:r>
      <w:r w:rsidRPr="00F77CC7">
        <w:rPr>
          <w:rFonts w:ascii="Times New Roman" w:hAnsi="Times New Roman" w:cs="Times New Roman"/>
          <w:sz w:val="28"/>
          <w:szCs w:val="28"/>
        </w:rPr>
        <w:tab/>
      </w:r>
      <w:r w:rsidRPr="00F77CC7">
        <w:rPr>
          <w:rFonts w:ascii="Times New Roman" w:hAnsi="Times New Roman" w:cs="Times New Roman"/>
          <w:sz w:val="28"/>
          <w:szCs w:val="28"/>
        </w:rPr>
        <w:tab/>
      </w:r>
      <w:r w:rsidRPr="00F77CC7">
        <w:rPr>
          <w:rFonts w:ascii="Times New Roman" w:hAnsi="Times New Roman" w:cs="Times New Roman"/>
          <w:sz w:val="28"/>
          <w:szCs w:val="28"/>
        </w:rPr>
        <w:tab/>
      </w:r>
      <w:r w:rsidRPr="00F77CC7">
        <w:rPr>
          <w:rFonts w:ascii="Times New Roman" w:hAnsi="Times New Roman" w:cs="Times New Roman"/>
          <w:sz w:val="28"/>
          <w:szCs w:val="28"/>
        </w:rPr>
        <w:tab/>
      </w:r>
      <w:r w:rsidRPr="00F77CC7">
        <w:rPr>
          <w:rFonts w:ascii="Times New Roman" w:hAnsi="Times New Roman" w:cs="Times New Roman"/>
          <w:sz w:val="28"/>
          <w:szCs w:val="28"/>
        </w:rPr>
        <w:tab/>
      </w:r>
      <w:r w:rsidRPr="00F77CC7">
        <w:rPr>
          <w:rFonts w:ascii="Times New Roman" w:hAnsi="Times New Roman" w:cs="Times New Roman"/>
          <w:sz w:val="28"/>
          <w:szCs w:val="28"/>
        </w:rPr>
        <w:tab/>
      </w:r>
      <w:r w:rsidRPr="00F77CC7">
        <w:rPr>
          <w:rFonts w:ascii="Times New Roman" w:hAnsi="Times New Roman" w:cs="Times New Roman"/>
          <w:sz w:val="28"/>
          <w:szCs w:val="28"/>
        </w:rPr>
        <w:tab/>
        <w:t xml:space="preserve">Ю.А. </w:t>
      </w:r>
      <w:proofErr w:type="spellStart"/>
      <w:r w:rsidRPr="00F77CC7">
        <w:rPr>
          <w:rFonts w:ascii="Times New Roman" w:hAnsi="Times New Roman" w:cs="Times New Roman"/>
          <w:sz w:val="28"/>
          <w:szCs w:val="28"/>
        </w:rPr>
        <w:t>Маковцев</w:t>
      </w:r>
      <w:proofErr w:type="spellEnd"/>
    </w:p>
    <w:p w:rsidR="00170C4D" w:rsidRDefault="00170C4D" w:rsidP="00170C4D">
      <w:pPr>
        <w:rPr>
          <w:rFonts w:ascii="Times New Roman" w:hAnsi="Times New Roman" w:cs="Times New Roman"/>
          <w:sz w:val="28"/>
          <w:szCs w:val="28"/>
        </w:rPr>
      </w:pPr>
    </w:p>
    <w:p w:rsidR="00226048" w:rsidRDefault="00226048" w:rsidP="00170C4D">
      <w:pPr>
        <w:rPr>
          <w:rFonts w:ascii="Times New Roman" w:hAnsi="Times New Roman" w:cs="Times New Roman"/>
          <w:sz w:val="28"/>
          <w:szCs w:val="28"/>
        </w:rPr>
      </w:pPr>
    </w:p>
    <w:p w:rsidR="00226048" w:rsidRDefault="00226048" w:rsidP="00170C4D">
      <w:pPr>
        <w:rPr>
          <w:rFonts w:ascii="Times New Roman" w:hAnsi="Times New Roman" w:cs="Times New Roman"/>
          <w:sz w:val="28"/>
          <w:szCs w:val="28"/>
        </w:rPr>
      </w:pPr>
    </w:p>
    <w:p w:rsidR="00226048" w:rsidRDefault="00226048" w:rsidP="00170C4D">
      <w:pPr>
        <w:rPr>
          <w:rFonts w:ascii="Times New Roman" w:hAnsi="Times New Roman" w:cs="Times New Roman"/>
          <w:sz w:val="28"/>
          <w:szCs w:val="28"/>
        </w:rPr>
      </w:pPr>
    </w:p>
    <w:p w:rsidR="00226048" w:rsidRDefault="00226048" w:rsidP="00170C4D">
      <w:pPr>
        <w:rPr>
          <w:rFonts w:ascii="Times New Roman" w:hAnsi="Times New Roman" w:cs="Times New Roman"/>
          <w:sz w:val="28"/>
          <w:szCs w:val="28"/>
        </w:rPr>
      </w:pPr>
    </w:p>
    <w:p w:rsidR="00BD6DBA" w:rsidRDefault="00BD6DBA" w:rsidP="00170C4D">
      <w:pPr>
        <w:rPr>
          <w:rFonts w:ascii="Times New Roman" w:hAnsi="Times New Roman" w:cs="Times New Roman"/>
          <w:sz w:val="28"/>
          <w:szCs w:val="28"/>
        </w:rPr>
      </w:pPr>
    </w:p>
    <w:p w:rsidR="00BD6DBA" w:rsidRDefault="00BD6DBA" w:rsidP="00170C4D">
      <w:pPr>
        <w:rPr>
          <w:rFonts w:ascii="Times New Roman" w:hAnsi="Times New Roman" w:cs="Times New Roman"/>
          <w:sz w:val="28"/>
          <w:szCs w:val="28"/>
        </w:rPr>
      </w:pPr>
    </w:p>
    <w:p w:rsidR="00226048" w:rsidRDefault="00226048" w:rsidP="00170C4D">
      <w:pPr>
        <w:rPr>
          <w:rFonts w:ascii="Times New Roman" w:hAnsi="Times New Roman" w:cs="Times New Roman"/>
          <w:sz w:val="28"/>
          <w:szCs w:val="28"/>
        </w:rPr>
      </w:pPr>
    </w:p>
    <w:sectPr w:rsidR="00226048" w:rsidSect="000F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C4D"/>
    <w:rsid w:val="0003751E"/>
    <w:rsid w:val="000F2A6E"/>
    <w:rsid w:val="00170C4D"/>
    <w:rsid w:val="00226048"/>
    <w:rsid w:val="0035312D"/>
    <w:rsid w:val="00477222"/>
    <w:rsid w:val="004B43B4"/>
    <w:rsid w:val="005321F9"/>
    <w:rsid w:val="006952C2"/>
    <w:rsid w:val="006F4C61"/>
    <w:rsid w:val="007349BD"/>
    <w:rsid w:val="00746F88"/>
    <w:rsid w:val="008C3F56"/>
    <w:rsid w:val="008F7BA8"/>
    <w:rsid w:val="00911D2D"/>
    <w:rsid w:val="00975D7B"/>
    <w:rsid w:val="009D46AE"/>
    <w:rsid w:val="009E6FFA"/>
    <w:rsid w:val="009F3151"/>
    <w:rsid w:val="00A83BF0"/>
    <w:rsid w:val="00AA0D31"/>
    <w:rsid w:val="00B56E65"/>
    <w:rsid w:val="00BD6DBA"/>
    <w:rsid w:val="00D41124"/>
    <w:rsid w:val="00D42E5A"/>
    <w:rsid w:val="00E969C2"/>
    <w:rsid w:val="00ED068F"/>
    <w:rsid w:val="00F7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70C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FontStyle13">
    <w:name w:val="Font Style13"/>
    <w:basedOn w:val="a0"/>
    <w:rsid w:val="00170C4D"/>
    <w:rPr>
      <w:rFonts w:ascii="Times New Roman" w:hAnsi="Times New Roman" w:cs="Times New Roman" w:hint="default"/>
      <w:sz w:val="26"/>
      <w:szCs w:val="26"/>
      <w:lang w:val="en-US" w:eastAsia="en-US" w:bidi="ar-SA"/>
    </w:rPr>
  </w:style>
  <w:style w:type="paragraph" w:customStyle="1" w:styleId="ConsPlusNormal">
    <w:name w:val="ConsPlusNormal"/>
    <w:rsid w:val="00F77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75D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547A-40FA-4F95-BDF4-EF764041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cp:lastPrinted>2020-04-22T03:20:00Z</cp:lastPrinted>
  <dcterms:created xsi:type="dcterms:W3CDTF">2020-04-22T03:42:00Z</dcterms:created>
  <dcterms:modified xsi:type="dcterms:W3CDTF">2020-04-22T04:09:00Z</dcterms:modified>
</cp:coreProperties>
</file>