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FE" w:rsidRDefault="009701FE" w:rsidP="0047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776C" w:rsidRDefault="00867853" w:rsidP="006A74DF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74DF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и</w:t>
      </w:r>
      <w:r w:rsidR="006A74DF">
        <w:rPr>
          <w:b/>
          <w:sz w:val="28"/>
          <w:szCs w:val="28"/>
        </w:rPr>
        <w:t xml:space="preserve"> и</w:t>
      </w:r>
      <w:r w:rsidR="001965CE" w:rsidRPr="001965CE">
        <w:rPr>
          <w:b/>
          <w:sz w:val="28"/>
          <w:szCs w:val="28"/>
        </w:rPr>
        <w:t>зменени</w:t>
      </w:r>
      <w:r w:rsidR="006A74DF">
        <w:rPr>
          <w:b/>
          <w:sz w:val="28"/>
          <w:szCs w:val="28"/>
        </w:rPr>
        <w:t>й</w:t>
      </w:r>
      <w:r w:rsidR="001965CE" w:rsidRPr="001965CE">
        <w:rPr>
          <w:b/>
          <w:sz w:val="28"/>
          <w:szCs w:val="28"/>
        </w:rPr>
        <w:t xml:space="preserve"> и дополнени</w:t>
      </w:r>
      <w:r w:rsidR="009701FE">
        <w:rPr>
          <w:b/>
          <w:sz w:val="28"/>
          <w:szCs w:val="28"/>
        </w:rPr>
        <w:t>й</w:t>
      </w:r>
      <w:r w:rsidR="001965CE" w:rsidRPr="001965CE">
        <w:rPr>
          <w:b/>
          <w:sz w:val="28"/>
          <w:szCs w:val="28"/>
        </w:rPr>
        <w:t xml:space="preserve"> </w:t>
      </w:r>
      <w:r w:rsidR="001965CE" w:rsidRPr="001965C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="006A74DF" w:rsidRPr="0027329E">
        <w:rPr>
          <w:b/>
          <w:color w:val="000000" w:themeColor="text1"/>
          <w:sz w:val="28"/>
          <w:szCs w:val="28"/>
        </w:rPr>
        <w:t>Правила землепользования</w:t>
      </w:r>
    </w:p>
    <w:p w:rsidR="00DB776C" w:rsidRDefault="006A74DF" w:rsidP="006A74DF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27329E">
        <w:rPr>
          <w:b/>
          <w:color w:val="000000" w:themeColor="text1"/>
          <w:sz w:val="28"/>
          <w:szCs w:val="28"/>
        </w:rPr>
        <w:t xml:space="preserve"> и застройки Муниципального образования </w:t>
      </w:r>
      <w:r w:rsidRPr="0027329E">
        <w:rPr>
          <w:b/>
          <w:bCs/>
          <w:color w:val="000000" w:themeColor="text1"/>
          <w:sz w:val="28"/>
          <w:szCs w:val="28"/>
        </w:rPr>
        <w:t xml:space="preserve">Копьевский поссовет Орджоникидзевского района Республики Хакасия, утвержденные решением Совета депутатов муниципального образования </w:t>
      </w:r>
    </w:p>
    <w:p w:rsidR="00346EE1" w:rsidRPr="001965CE" w:rsidRDefault="006A74DF" w:rsidP="006A74DF">
      <w:pPr>
        <w:spacing w:line="240" w:lineRule="atLeast"/>
        <w:jc w:val="center"/>
        <w:rPr>
          <w:b/>
          <w:bCs/>
          <w:sz w:val="28"/>
          <w:szCs w:val="28"/>
        </w:rPr>
      </w:pPr>
      <w:r w:rsidRPr="0027329E">
        <w:rPr>
          <w:b/>
          <w:bCs/>
          <w:color w:val="000000" w:themeColor="text1"/>
          <w:sz w:val="28"/>
          <w:szCs w:val="28"/>
        </w:rPr>
        <w:t>Копьевский поссовет от 23.05.2012г. №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>2</w:t>
      </w:r>
      <w:r w:rsidRPr="0027329E">
        <w:rPr>
          <w:b/>
          <w:bCs/>
          <w:color w:val="000000" w:themeColor="text1"/>
          <w:sz w:val="28"/>
          <w:szCs w:val="28"/>
        </w:rPr>
        <w:t>/16.</w:t>
      </w:r>
    </w:p>
    <w:p w:rsidR="00565AD4" w:rsidRDefault="00565AD4" w:rsidP="006A74DF">
      <w:pPr>
        <w:pStyle w:val="a4"/>
        <w:spacing w:line="240" w:lineRule="auto"/>
        <w:ind w:firstLine="567"/>
        <w:jc w:val="center"/>
        <w:rPr>
          <w:b/>
          <w:sz w:val="28"/>
          <w:szCs w:val="28"/>
        </w:rPr>
      </w:pPr>
    </w:p>
    <w:p w:rsidR="00C80CE9" w:rsidRDefault="00C0647E" w:rsidP="00B570BD">
      <w:pPr>
        <w:spacing w:line="240" w:lineRule="atLeas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Н</w:t>
      </w:r>
      <w:r w:rsidR="000F160C" w:rsidRPr="000F160C">
        <w:rPr>
          <w:sz w:val="28"/>
          <w:szCs w:val="28"/>
        </w:rPr>
        <w:t>а основании Постановления Администрации Копьевского поссовета от 1</w:t>
      </w:r>
      <w:r w:rsidR="00805D6C">
        <w:rPr>
          <w:sz w:val="28"/>
          <w:szCs w:val="28"/>
        </w:rPr>
        <w:t>6</w:t>
      </w:r>
      <w:r w:rsidR="000F160C" w:rsidRPr="000F160C">
        <w:rPr>
          <w:sz w:val="28"/>
          <w:szCs w:val="28"/>
        </w:rPr>
        <w:t>.0</w:t>
      </w:r>
      <w:r w:rsidR="00805D6C">
        <w:rPr>
          <w:sz w:val="28"/>
          <w:szCs w:val="28"/>
        </w:rPr>
        <w:t>1</w:t>
      </w:r>
      <w:r w:rsidR="000F160C" w:rsidRPr="000F160C">
        <w:rPr>
          <w:sz w:val="28"/>
          <w:szCs w:val="28"/>
        </w:rPr>
        <w:t>.201</w:t>
      </w:r>
      <w:r w:rsidR="00805D6C">
        <w:rPr>
          <w:sz w:val="28"/>
          <w:szCs w:val="28"/>
        </w:rPr>
        <w:t>8 № 5</w:t>
      </w:r>
      <w:r w:rsidR="000F160C" w:rsidRPr="000F160C">
        <w:rPr>
          <w:sz w:val="28"/>
          <w:szCs w:val="28"/>
        </w:rPr>
        <w:t xml:space="preserve"> «О подготовке «Проекта о</w:t>
      </w:r>
      <w:r w:rsidR="000F160C" w:rsidRPr="000F160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="000F160C" w:rsidRPr="000F160C">
        <w:rPr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0F160C" w:rsidRPr="000F160C">
        <w:rPr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32/16»»</w:t>
      </w:r>
      <w:r w:rsidRPr="00C06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Pr="000F160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о</w:t>
      </w:r>
      <w:r w:rsidRPr="000F160C">
        <w:rPr>
          <w:sz w:val="28"/>
          <w:szCs w:val="28"/>
        </w:rPr>
        <w:t xml:space="preserve"> внесения изменений в действующие Правила землепользования и застройки </w:t>
      </w:r>
      <w:r w:rsidRPr="000F160C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0F160C">
        <w:rPr>
          <w:bCs/>
          <w:color w:val="000000" w:themeColor="text1"/>
          <w:sz w:val="28"/>
          <w:szCs w:val="28"/>
        </w:rPr>
        <w:t>Копьевский поссовет</w:t>
      </w:r>
      <w:r w:rsidR="000F160C">
        <w:rPr>
          <w:bCs/>
          <w:color w:val="000000" w:themeColor="text1"/>
          <w:sz w:val="28"/>
          <w:szCs w:val="28"/>
        </w:rPr>
        <w:t>.</w:t>
      </w:r>
    </w:p>
    <w:p w:rsidR="0039349F" w:rsidRDefault="000F160C" w:rsidP="00B570BD">
      <w:pPr>
        <w:spacing w:line="240" w:lineRule="atLeast"/>
        <w:ind w:firstLine="567"/>
        <w:jc w:val="both"/>
        <w:rPr>
          <w:sz w:val="28"/>
          <w:szCs w:val="28"/>
        </w:rPr>
      </w:pPr>
      <w:r w:rsidRPr="00E300DF">
        <w:rPr>
          <w:sz w:val="28"/>
          <w:szCs w:val="28"/>
        </w:rPr>
        <w:t xml:space="preserve">Целью данного проекта является приведение Правил землепользования и застройки </w:t>
      </w:r>
      <w:r w:rsidR="00805D6C" w:rsidRPr="000F160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805D6C" w:rsidRPr="000F160C">
        <w:rPr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</w:t>
      </w:r>
      <w:r w:rsidR="00805D6C" w:rsidRPr="00E300DF">
        <w:rPr>
          <w:sz w:val="28"/>
          <w:szCs w:val="28"/>
        </w:rPr>
        <w:t xml:space="preserve"> </w:t>
      </w:r>
      <w:r w:rsidRPr="00E300DF">
        <w:rPr>
          <w:sz w:val="28"/>
          <w:szCs w:val="28"/>
        </w:rPr>
        <w:t>в соответствие с требованиями действующего градостроительного и земельного законодательства Российской Федерации</w:t>
      </w:r>
      <w:r w:rsidR="007F51C4">
        <w:rPr>
          <w:sz w:val="28"/>
          <w:szCs w:val="28"/>
        </w:rPr>
        <w:t>.</w:t>
      </w:r>
    </w:p>
    <w:p w:rsidR="000F160C" w:rsidRDefault="000F160C" w:rsidP="00805D6C">
      <w:pPr>
        <w:ind w:firstLine="567"/>
        <w:jc w:val="both"/>
        <w:outlineLvl w:val="0"/>
        <w:rPr>
          <w:b/>
          <w:sz w:val="26"/>
          <w:szCs w:val="26"/>
        </w:rPr>
      </w:pPr>
      <w:r w:rsidRPr="007F51C4">
        <w:rPr>
          <w:sz w:val="28"/>
          <w:szCs w:val="28"/>
        </w:rPr>
        <w:t>Внесение изменений касается следующих разделов Правил землепользования и застройки</w:t>
      </w:r>
      <w:r w:rsidR="00784856">
        <w:rPr>
          <w:sz w:val="28"/>
          <w:szCs w:val="28"/>
        </w:rPr>
        <w:t>:</w:t>
      </w:r>
    </w:p>
    <w:p w:rsidR="00805D6C" w:rsidRPr="00E35B69" w:rsidRDefault="00805D6C" w:rsidP="00D85E1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5B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E35B69">
        <w:rPr>
          <w:bCs/>
          <w:sz w:val="28"/>
          <w:szCs w:val="28"/>
        </w:rPr>
        <w:t xml:space="preserve"> статье 25 в </w:t>
      </w:r>
      <w:r w:rsidRPr="00E35B69">
        <w:rPr>
          <w:sz w:val="28"/>
          <w:szCs w:val="28"/>
        </w:rPr>
        <w:t>Ж1с Зона существующей застройки индивидуальными жилыми домами</w:t>
      </w:r>
      <w:r w:rsidRPr="00E35B69">
        <w:rPr>
          <w:bCs/>
          <w:sz w:val="28"/>
          <w:szCs w:val="28"/>
        </w:rPr>
        <w:t xml:space="preserve"> пункт </w:t>
      </w:r>
      <w:r>
        <w:rPr>
          <w:bCs/>
          <w:sz w:val="28"/>
          <w:szCs w:val="28"/>
        </w:rPr>
        <w:t>2</w:t>
      </w:r>
      <w:r w:rsidRPr="00E35B69">
        <w:rPr>
          <w:bCs/>
          <w:sz w:val="28"/>
          <w:szCs w:val="28"/>
        </w:rPr>
        <w:t xml:space="preserve"> </w:t>
      </w:r>
      <w:r w:rsidRPr="00E35B69">
        <w:rPr>
          <w:sz w:val="28"/>
          <w:szCs w:val="28"/>
        </w:rPr>
        <w:t>изложить в следующей редакции:</w:t>
      </w:r>
    </w:p>
    <w:p w:rsidR="00805D6C" w:rsidRPr="00E35B69" w:rsidRDefault="00805D6C" w:rsidP="00805D6C">
      <w:pPr>
        <w:tabs>
          <w:tab w:val="left" w:pos="1440"/>
        </w:tabs>
        <w:spacing w:line="240" w:lineRule="atLeast"/>
        <w:ind w:firstLine="567"/>
        <w:jc w:val="both"/>
        <w:rPr>
          <w:sz w:val="28"/>
          <w:szCs w:val="28"/>
          <w:u w:val="single"/>
        </w:rPr>
      </w:pPr>
      <w:r w:rsidRPr="00E35B69">
        <w:rPr>
          <w:sz w:val="28"/>
          <w:szCs w:val="28"/>
          <w:u w:val="single"/>
        </w:rPr>
        <w:t>Основные виды разрешенного использования: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</w:t>
      </w:r>
      <w:r w:rsidRPr="00E35B69">
        <w:rPr>
          <w:sz w:val="28"/>
          <w:szCs w:val="28"/>
        </w:rPr>
        <w:t>индивидуально</w:t>
      </w:r>
      <w:r>
        <w:rPr>
          <w:sz w:val="28"/>
          <w:szCs w:val="28"/>
        </w:rPr>
        <w:t>го</w:t>
      </w:r>
      <w:r w:rsidRPr="00E35B6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</w:t>
      </w:r>
      <w:r w:rsidRPr="00E35B69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E35B69">
        <w:rPr>
          <w:sz w:val="28"/>
          <w:szCs w:val="28"/>
        </w:rPr>
        <w:t>;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>- малоэтажная многоквартирная жилая застройка;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>- блокированная жилая застройка;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>- для ведения личного подсобного хозяйства;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>- объекты гаражного назначения.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  <w:u w:val="single"/>
        </w:rPr>
      </w:pPr>
      <w:r w:rsidRPr="00E35B69">
        <w:rPr>
          <w:sz w:val="28"/>
          <w:szCs w:val="28"/>
          <w:u w:val="single"/>
        </w:rPr>
        <w:t>Условно разрешенные виды использования: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B69">
        <w:rPr>
          <w:sz w:val="28"/>
          <w:szCs w:val="28"/>
        </w:rPr>
        <w:t>- магазины;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B69">
        <w:rPr>
          <w:sz w:val="28"/>
          <w:szCs w:val="28"/>
        </w:rPr>
        <w:t>- обслуживание жилой застройки;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B69">
        <w:rPr>
          <w:sz w:val="28"/>
          <w:szCs w:val="28"/>
        </w:rPr>
        <w:t>- общественное использование объектов капитального строительства.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  <w:u w:val="single"/>
        </w:rPr>
      </w:pPr>
      <w:r w:rsidRPr="00E35B69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>- ведение огородничества;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>- ведение садоводства;</w:t>
      </w:r>
    </w:p>
    <w:p w:rsidR="00805D6C" w:rsidRPr="00E35B69" w:rsidRDefault="00805D6C" w:rsidP="00805D6C">
      <w:pPr>
        <w:spacing w:line="240" w:lineRule="atLeast"/>
        <w:ind w:firstLine="567"/>
        <w:jc w:val="both"/>
        <w:rPr>
          <w:sz w:val="28"/>
          <w:szCs w:val="28"/>
        </w:rPr>
      </w:pPr>
      <w:r w:rsidRPr="00E35B69">
        <w:rPr>
          <w:sz w:val="28"/>
          <w:szCs w:val="28"/>
        </w:rPr>
        <w:t>- ведение дачного хозяйства.</w:t>
      </w:r>
    </w:p>
    <w:p w:rsidR="00805D6C" w:rsidRPr="00E35B69" w:rsidRDefault="00805D6C" w:rsidP="00D85E1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5B69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 w:rsidRPr="00E35B69">
        <w:rPr>
          <w:bCs/>
          <w:sz w:val="28"/>
          <w:szCs w:val="28"/>
        </w:rPr>
        <w:t xml:space="preserve"> статье 25 в </w:t>
      </w:r>
      <w:r w:rsidRPr="00E35B69">
        <w:rPr>
          <w:sz w:val="28"/>
          <w:szCs w:val="28"/>
        </w:rPr>
        <w:t>Ж1с Зона существующей застройки индивидуальными жилыми домами</w:t>
      </w:r>
      <w:r w:rsidRPr="00E35B69">
        <w:rPr>
          <w:bCs/>
          <w:sz w:val="28"/>
          <w:szCs w:val="28"/>
        </w:rPr>
        <w:t xml:space="preserve"> подпункт 2.4 пункта 3 </w:t>
      </w:r>
      <w:r w:rsidRPr="00E35B69">
        <w:rPr>
          <w:sz w:val="28"/>
          <w:szCs w:val="28"/>
        </w:rPr>
        <w:t>изложить в следующей редакции: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E35B69">
        <w:rPr>
          <w:sz w:val="28"/>
          <w:szCs w:val="28"/>
        </w:rPr>
        <w:t>т границ соседнего участка до: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35B69">
        <w:rPr>
          <w:sz w:val="28"/>
          <w:szCs w:val="28"/>
        </w:rPr>
        <w:t>основного строения – не менее 3 м. (за исключением блокированн</w:t>
      </w:r>
      <w:r>
        <w:rPr>
          <w:sz w:val="28"/>
          <w:szCs w:val="28"/>
        </w:rPr>
        <w:t>ой</w:t>
      </w:r>
      <w:r w:rsidRPr="00E35B69">
        <w:rPr>
          <w:sz w:val="28"/>
          <w:szCs w:val="28"/>
        </w:rPr>
        <w:t xml:space="preserve"> жил</w:t>
      </w:r>
      <w:r>
        <w:rPr>
          <w:sz w:val="28"/>
          <w:szCs w:val="28"/>
        </w:rPr>
        <w:t>ой</w:t>
      </w:r>
      <w:r w:rsidRPr="00E35B69">
        <w:rPr>
          <w:sz w:val="28"/>
          <w:szCs w:val="28"/>
        </w:rPr>
        <w:t xml:space="preserve"> застройк</w:t>
      </w:r>
      <w:r>
        <w:rPr>
          <w:sz w:val="28"/>
          <w:szCs w:val="28"/>
        </w:rPr>
        <w:t>и</w:t>
      </w:r>
      <w:r w:rsidRPr="00E35B69">
        <w:rPr>
          <w:sz w:val="28"/>
          <w:szCs w:val="28"/>
        </w:rPr>
        <w:t>);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35B69">
        <w:rPr>
          <w:sz w:val="28"/>
          <w:szCs w:val="28"/>
        </w:rPr>
        <w:t>хозяйственных и прочих строений – 1 м.;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35B69">
        <w:rPr>
          <w:sz w:val="28"/>
          <w:szCs w:val="28"/>
        </w:rPr>
        <w:t>до постройки для содержания скота и птицы – 4 м.;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E35B69">
        <w:rPr>
          <w:sz w:val="28"/>
          <w:szCs w:val="28"/>
        </w:rPr>
        <w:t>открытой стоянки – 1 м.;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35B69">
        <w:rPr>
          <w:sz w:val="28"/>
          <w:szCs w:val="28"/>
        </w:rPr>
        <w:t>отдельно стоящего гаража – 1 м.;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35B69">
        <w:rPr>
          <w:sz w:val="28"/>
          <w:szCs w:val="28"/>
        </w:rPr>
        <w:t>стволов высокорослых деревьев – 4 м.;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35B69">
        <w:rPr>
          <w:sz w:val="28"/>
          <w:szCs w:val="28"/>
        </w:rPr>
        <w:t>стволов среднерослых деревьев – 2 м.;</w:t>
      </w:r>
    </w:p>
    <w:p w:rsidR="00805D6C" w:rsidRPr="00E35B69" w:rsidRDefault="00805D6C" w:rsidP="00805D6C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35B69">
        <w:rPr>
          <w:sz w:val="28"/>
          <w:szCs w:val="28"/>
        </w:rPr>
        <w:t>кустарников – 1 м.</w:t>
      </w:r>
    </w:p>
    <w:p w:rsidR="006E0210" w:rsidRDefault="00805D6C" w:rsidP="00805D6C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AD15A9">
        <w:rPr>
          <w:sz w:val="28"/>
          <w:szCs w:val="28"/>
        </w:rPr>
        <w:t xml:space="preserve">. </w:t>
      </w:r>
      <w:r w:rsidR="00D85E1D" w:rsidRPr="00D85E1D">
        <w:rPr>
          <w:sz w:val="28"/>
          <w:szCs w:val="28"/>
        </w:rPr>
        <w:t>Земельный участок, расположенный по адресу: Республика Хакасия, Орджоникидзевский район, п. Копьево, ул. Пролетарская 11, кадастровый номер 19:08:010131:3 из зоны П</w:t>
      </w:r>
      <w:proofErr w:type="gramStart"/>
      <w:r w:rsidR="00D85E1D" w:rsidRPr="00D85E1D">
        <w:rPr>
          <w:sz w:val="28"/>
          <w:szCs w:val="28"/>
        </w:rPr>
        <w:t>2</w:t>
      </w:r>
      <w:proofErr w:type="gramEnd"/>
      <w:r w:rsidR="00D85E1D" w:rsidRPr="00D85E1D">
        <w:rPr>
          <w:sz w:val="28"/>
          <w:szCs w:val="28"/>
        </w:rPr>
        <w:t xml:space="preserve"> Зона производственных объектов </w:t>
      </w:r>
      <w:r w:rsidR="00D85E1D" w:rsidRPr="00D85E1D">
        <w:rPr>
          <w:sz w:val="28"/>
          <w:szCs w:val="28"/>
          <w:lang w:val="en-US"/>
        </w:rPr>
        <w:t>V</w:t>
      </w:r>
      <w:r w:rsidR="00D85E1D" w:rsidRPr="00D85E1D">
        <w:rPr>
          <w:sz w:val="28"/>
          <w:szCs w:val="28"/>
        </w:rPr>
        <w:t xml:space="preserve"> класса (санитарно-защитная зона 50 м</w:t>
      </w:r>
      <w:r w:rsidR="00307AD8">
        <w:rPr>
          <w:sz w:val="28"/>
          <w:szCs w:val="28"/>
        </w:rPr>
        <w:t>.</w:t>
      </w:r>
      <w:r w:rsidR="00D85E1D" w:rsidRPr="00D85E1D">
        <w:rPr>
          <w:sz w:val="28"/>
          <w:szCs w:val="28"/>
        </w:rPr>
        <w:t xml:space="preserve">) перевести в П4 Зона производственных объектов </w:t>
      </w:r>
      <w:r w:rsidR="00D85E1D" w:rsidRPr="00D85E1D">
        <w:rPr>
          <w:sz w:val="28"/>
          <w:szCs w:val="28"/>
          <w:lang w:val="en-US"/>
        </w:rPr>
        <w:t>III</w:t>
      </w:r>
      <w:r w:rsidR="00D85E1D" w:rsidRPr="00D85E1D">
        <w:rPr>
          <w:sz w:val="28"/>
          <w:szCs w:val="28"/>
        </w:rPr>
        <w:t xml:space="preserve"> класса (санитарно-защитная зона 300 м</w:t>
      </w:r>
      <w:r w:rsidR="00307AD8">
        <w:rPr>
          <w:sz w:val="28"/>
          <w:szCs w:val="28"/>
        </w:rPr>
        <w:t>.</w:t>
      </w:r>
      <w:r w:rsidR="00D85E1D" w:rsidRPr="00D85E1D">
        <w:rPr>
          <w:sz w:val="28"/>
          <w:szCs w:val="28"/>
        </w:rPr>
        <w:t>)</w:t>
      </w:r>
      <w:r w:rsidR="00D85E1D" w:rsidRPr="00D85E1D">
        <w:rPr>
          <w:color w:val="000000" w:themeColor="text1"/>
          <w:sz w:val="28"/>
          <w:szCs w:val="28"/>
        </w:rPr>
        <w:t>.</w:t>
      </w:r>
    </w:p>
    <w:p w:rsidR="00767579" w:rsidRDefault="00666F96" w:rsidP="00666F96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В статье 24 пункт 4</w:t>
      </w:r>
      <w:r w:rsidRPr="00666F96">
        <w:rPr>
          <w:sz w:val="28"/>
          <w:szCs w:val="28"/>
        </w:rPr>
        <w:t xml:space="preserve"> </w:t>
      </w:r>
      <w:r w:rsidRPr="00E35B69">
        <w:rPr>
          <w:sz w:val="28"/>
          <w:szCs w:val="28"/>
        </w:rPr>
        <w:t>изложить в следующей редакции:</w:t>
      </w:r>
    </w:p>
    <w:p w:rsidR="00666F96" w:rsidRPr="00666F96" w:rsidRDefault="00666F96" w:rsidP="00666F96">
      <w:pPr>
        <w:tabs>
          <w:tab w:val="left" w:pos="1440"/>
        </w:tabs>
        <w:spacing w:line="240" w:lineRule="atLeast"/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 xml:space="preserve">В состав общественно-деловых зон </w:t>
      </w:r>
      <w:proofErr w:type="gramStart"/>
      <w:r w:rsidRPr="00666F96">
        <w:rPr>
          <w:sz w:val="28"/>
          <w:szCs w:val="28"/>
        </w:rPr>
        <w:t>включена</w:t>
      </w:r>
      <w:proofErr w:type="gramEnd"/>
      <w:r w:rsidRPr="00666F96">
        <w:rPr>
          <w:sz w:val="28"/>
          <w:szCs w:val="28"/>
        </w:rPr>
        <w:t>:</w:t>
      </w:r>
    </w:p>
    <w:p w:rsidR="00666F96" w:rsidRPr="00666F96" w:rsidRDefault="00666F96" w:rsidP="00666F96">
      <w:pPr>
        <w:tabs>
          <w:tab w:val="left" w:pos="1440"/>
        </w:tabs>
        <w:spacing w:line="240" w:lineRule="atLeast"/>
        <w:ind w:left="1418" w:hanging="851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ОД - общественно-деловая зона.</w:t>
      </w:r>
    </w:p>
    <w:p w:rsidR="00666F96" w:rsidRDefault="00666F96" w:rsidP="00666F96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 xml:space="preserve">5. </w:t>
      </w:r>
      <w:r w:rsidRPr="00666F96">
        <w:rPr>
          <w:bCs/>
          <w:sz w:val="28"/>
          <w:szCs w:val="28"/>
        </w:rPr>
        <w:t xml:space="preserve">В статье 27 в </w:t>
      </w:r>
      <w:r w:rsidRPr="00666F96">
        <w:rPr>
          <w:sz w:val="28"/>
          <w:szCs w:val="28"/>
        </w:rPr>
        <w:t>П</w:t>
      </w:r>
      <w:proofErr w:type="gramStart"/>
      <w:r w:rsidRPr="00666F96">
        <w:rPr>
          <w:sz w:val="28"/>
          <w:szCs w:val="28"/>
        </w:rPr>
        <w:t>2</w:t>
      </w:r>
      <w:proofErr w:type="gramEnd"/>
      <w:r w:rsidRPr="00666F96">
        <w:rPr>
          <w:sz w:val="28"/>
          <w:szCs w:val="28"/>
        </w:rPr>
        <w:t xml:space="preserve"> Зона производственных объектов </w:t>
      </w:r>
      <w:r w:rsidRPr="00666F96">
        <w:rPr>
          <w:sz w:val="28"/>
          <w:szCs w:val="28"/>
          <w:lang w:val="en-US"/>
        </w:rPr>
        <w:t>V</w:t>
      </w:r>
      <w:r w:rsidRPr="00666F96">
        <w:rPr>
          <w:sz w:val="28"/>
          <w:szCs w:val="28"/>
        </w:rPr>
        <w:t xml:space="preserve"> класса (санитарно-защитная зона 50 м</w:t>
      </w:r>
      <w:r>
        <w:rPr>
          <w:sz w:val="28"/>
          <w:szCs w:val="28"/>
        </w:rPr>
        <w:t>.</w:t>
      </w:r>
      <w:r w:rsidRPr="00666F96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 </w:t>
      </w:r>
      <w:r w:rsidRPr="00E35B69">
        <w:rPr>
          <w:sz w:val="28"/>
          <w:szCs w:val="28"/>
        </w:rPr>
        <w:t>изложить в следующей редакции:</w:t>
      </w:r>
    </w:p>
    <w:p w:rsidR="00666F96" w:rsidRPr="00666F96" w:rsidRDefault="00666F96" w:rsidP="00666F96">
      <w:pPr>
        <w:tabs>
          <w:tab w:val="left" w:pos="1440"/>
        </w:tabs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Основные виды разрешенного использования:</w:t>
      </w:r>
    </w:p>
    <w:p w:rsidR="00666F96" w:rsidRDefault="00666F96" w:rsidP="00666F96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производственн</w:t>
      </w:r>
      <w:r>
        <w:rPr>
          <w:sz w:val="28"/>
          <w:szCs w:val="28"/>
        </w:rPr>
        <w:t>ая</w:t>
      </w:r>
      <w:r w:rsidRPr="00666F9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666F96">
        <w:rPr>
          <w:sz w:val="28"/>
          <w:szCs w:val="28"/>
        </w:rPr>
        <w:t>;</w:t>
      </w:r>
    </w:p>
    <w:p w:rsidR="00805194" w:rsidRDefault="00805194" w:rsidP="00666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автомобилестроительная промышленность;</w:t>
      </w:r>
    </w:p>
    <w:p w:rsidR="00805194" w:rsidRDefault="00805194" w:rsidP="00666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легкая промышленность;</w:t>
      </w:r>
    </w:p>
    <w:p w:rsidR="00805194" w:rsidRDefault="00805194" w:rsidP="00666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пищевая промышленность;</w:t>
      </w:r>
    </w:p>
    <w:p w:rsidR="00805194" w:rsidRDefault="00805194" w:rsidP="00666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строительная промышленность;</w:t>
      </w:r>
    </w:p>
    <w:p w:rsidR="00A03243" w:rsidRPr="00666F96" w:rsidRDefault="00A03243" w:rsidP="00666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нефтехимическая промышленность;</w:t>
      </w:r>
    </w:p>
    <w:p w:rsidR="00666F96" w:rsidRPr="00666F96" w:rsidRDefault="00666F96" w:rsidP="00666F96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склады;</w:t>
      </w:r>
    </w:p>
    <w:p w:rsidR="00666F96" w:rsidRPr="00666F96" w:rsidRDefault="00666F96" w:rsidP="00666F96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обслуживание автотранспорта;</w:t>
      </w:r>
    </w:p>
    <w:p w:rsidR="00666F96" w:rsidRPr="00666F96" w:rsidRDefault="00666F96" w:rsidP="00666F96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коммунальное обслуживание.</w:t>
      </w:r>
    </w:p>
    <w:p w:rsidR="00666F96" w:rsidRPr="00666F96" w:rsidRDefault="00666F96" w:rsidP="00666F96">
      <w:pPr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Условно разрешенные виды использования:</w:t>
      </w:r>
    </w:p>
    <w:p w:rsidR="00666F96" w:rsidRPr="00666F96" w:rsidRDefault="00666F96" w:rsidP="00666F96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связь;</w:t>
      </w:r>
    </w:p>
    <w:p w:rsidR="00666F96" w:rsidRPr="00666F96" w:rsidRDefault="00666F96" w:rsidP="00666F96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магазины.</w:t>
      </w:r>
    </w:p>
    <w:p w:rsidR="00666F96" w:rsidRPr="00666F96" w:rsidRDefault="00666F96" w:rsidP="00666F96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666F96" w:rsidRPr="00666F96" w:rsidRDefault="00666F96" w:rsidP="00666F96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общественное питание (с учетом санитарных зон соседних участков);</w:t>
      </w:r>
    </w:p>
    <w:p w:rsidR="00666F96" w:rsidRPr="00666F96" w:rsidRDefault="00666F96" w:rsidP="00666F96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деловое управление.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66F96">
        <w:rPr>
          <w:bCs/>
          <w:sz w:val="28"/>
          <w:szCs w:val="28"/>
        </w:rPr>
        <w:t xml:space="preserve">В статье 27 в </w:t>
      </w:r>
      <w:r w:rsidRPr="00181EA9">
        <w:rPr>
          <w:sz w:val="28"/>
          <w:szCs w:val="28"/>
        </w:rPr>
        <w:t xml:space="preserve">П3 Зона производственных объектов </w:t>
      </w:r>
      <w:r w:rsidRPr="00181EA9">
        <w:rPr>
          <w:sz w:val="28"/>
          <w:szCs w:val="28"/>
          <w:lang w:val="en-US"/>
        </w:rPr>
        <w:t>IV</w:t>
      </w:r>
      <w:r w:rsidRPr="00181EA9">
        <w:rPr>
          <w:sz w:val="28"/>
          <w:szCs w:val="28"/>
        </w:rPr>
        <w:t xml:space="preserve"> класса</w:t>
      </w:r>
      <w:r w:rsidRPr="00666F96">
        <w:rPr>
          <w:sz w:val="28"/>
          <w:szCs w:val="28"/>
        </w:rPr>
        <w:t xml:space="preserve"> (санитарно-защитная зона </w:t>
      </w:r>
      <w:r>
        <w:rPr>
          <w:sz w:val="28"/>
          <w:szCs w:val="28"/>
        </w:rPr>
        <w:t>10</w:t>
      </w:r>
      <w:r w:rsidRPr="00666F96">
        <w:rPr>
          <w:sz w:val="28"/>
          <w:szCs w:val="28"/>
        </w:rPr>
        <w:t>0 м</w:t>
      </w:r>
      <w:r>
        <w:rPr>
          <w:sz w:val="28"/>
          <w:szCs w:val="28"/>
        </w:rPr>
        <w:t>.</w:t>
      </w:r>
      <w:r w:rsidRPr="00666F96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 </w:t>
      </w:r>
      <w:r w:rsidRPr="00E35B69">
        <w:rPr>
          <w:sz w:val="28"/>
          <w:szCs w:val="28"/>
        </w:rPr>
        <w:t>изложить в следующей редакции:</w:t>
      </w:r>
    </w:p>
    <w:p w:rsidR="00181EA9" w:rsidRPr="00666F96" w:rsidRDefault="00181EA9" w:rsidP="00181EA9">
      <w:pPr>
        <w:tabs>
          <w:tab w:val="left" w:pos="1440"/>
        </w:tabs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Основные виды разрешенного использования: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производственн</w:t>
      </w:r>
      <w:r>
        <w:rPr>
          <w:sz w:val="28"/>
          <w:szCs w:val="28"/>
        </w:rPr>
        <w:t>ая</w:t>
      </w:r>
      <w:r w:rsidRPr="00666F9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666F96">
        <w:rPr>
          <w:sz w:val="28"/>
          <w:szCs w:val="28"/>
        </w:rPr>
        <w:t>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автомобилестроительная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легкая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пищевая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строительная промышленность;</w:t>
      </w:r>
    </w:p>
    <w:p w:rsidR="00F12928" w:rsidRPr="00666F96" w:rsidRDefault="00F12928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нефтехимическая промышленность;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склады;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обслуживание автотранспорта;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коммунальное обслуживание.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Условно разрешенные виды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связь;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lastRenderedPageBreak/>
        <w:t>- магазины.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общественное питание (с учетом санитарных зон соседних участков);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деловое управление.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66F96">
        <w:rPr>
          <w:bCs/>
          <w:sz w:val="28"/>
          <w:szCs w:val="28"/>
        </w:rPr>
        <w:t xml:space="preserve">В статье 27 в </w:t>
      </w:r>
      <w:r w:rsidRPr="00181EA9">
        <w:rPr>
          <w:sz w:val="28"/>
          <w:szCs w:val="28"/>
        </w:rPr>
        <w:t>П</w:t>
      </w:r>
      <w:proofErr w:type="gramStart"/>
      <w:r w:rsidRPr="00181EA9">
        <w:rPr>
          <w:sz w:val="28"/>
          <w:szCs w:val="28"/>
        </w:rPr>
        <w:t>4</w:t>
      </w:r>
      <w:proofErr w:type="gramEnd"/>
      <w:r w:rsidRPr="00181EA9">
        <w:rPr>
          <w:sz w:val="28"/>
          <w:szCs w:val="28"/>
        </w:rPr>
        <w:t xml:space="preserve"> Зона производственных объектов </w:t>
      </w:r>
      <w:r w:rsidRPr="00181EA9">
        <w:rPr>
          <w:sz w:val="28"/>
          <w:szCs w:val="28"/>
          <w:lang w:val="en-US"/>
        </w:rPr>
        <w:t>III</w:t>
      </w:r>
      <w:r w:rsidRPr="00181EA9">
        <w:rPr>
          <w:sz w:val="28"/>
          <w:szCs w:val="28"/>
        </w:rPr>
        <w:t xml:space="preserve"> класса</w:t>
      </w:r>
      <w:r w:rsidRPr="00EE6559">
        <w:rPr>
          <w:b/>
          <w:sz w:val="22"/>
          <w:szCs w:val="22"/>
        </w:rPr>
        <w:t xml:space="preserve"> </w:t>
      </w:r>
      <w:r w:rsidRPr="00666F96">
        <w:rPr>
          <w:sz w:val="28"/>
          <w:szCs w:val="28"/>
        </w:rPr>
        <w:t xml:space="preserve">(санитарно-защитная зона </w:t>
      </w:r>
      <w:r>
        <w:rPr>
          <w:sz w:val="28"/>
          <w:szCs w:val="28"/>
        </w:rPr>
        <w:t>30</w:t>
      </w:r>
      <w:r w:rsidRPr="00666F96">
        <w:rPr>
          <w:sz w:val="28"/>
          <w:szCs w:val="28"/>
        </w:rPr>
        <w:t>0 м</w:t>
      </w:r>
      <w:r>
        <w:rPr>
          <w:sz w:val="28"/>
          <w:szCs w:val="28"/>
        </w:rPr>
        <w:t>.</w:t>
      </w:r>
      <w:r w:rsidRPr="00666F96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 </w:t>
      </w:r>
      <w:r w:rsidRPr="00E35B69">
        <w:rPr>
          <w:sz w:val="28"/>
          <w:szCs w:val="28"/>
        </w:rPr>
        <w:t>изложить в следующей редакции:</w:t>
      </w:r>
    </w:p>
    <w:p w:rsidR="00181EA9" w:rsidRPr="00666F96" w:rsidRDefault="00181EA9" w:rsidP="00181EA9">
      <w:pPr>
        <w:tabs>
          <w:tab w:val="left" w:pos="1440"/>
        </w:tabs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Основные виды разрешенного использования: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производственн</w:t>
      </w:r>
      <w:r>
        <w:rPr>
          <w:sz w:val="28"/>
          <w:szCs w:val="28"/>
        </w:rPr>
        <w:t>ая</w:t>
      </w:r>
      <w:r w:rsidRPr="00666F9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666F96">
        <w:rPr>
          <w:sz w:val="28"/>
          <w:szCs w:val="28"/>
        </w:rPr>
        <w:t>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автомобилестроительная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легкая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пищевая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строительная промышленность;</w:t>
      </w:r>
    </w:p>
    <w:p w:rsidR="00F12928" w:rsidRDefault="00F12928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нефтехимическая промышленность;</w:t>
      </w:r>
    </w:p>
    <w:p w:rsidR="00F12928" w:rsidRPr="00666F96" w:rsidRDefault="00F12928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энергетика;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склады;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обслуживание автотранспорта;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коммунальное обслуживание.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Условно разрешенные виды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связь;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магазины.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общественное питание (с учетом санитарных зон соседних участков);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деловое управление.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66F96">
        <w:rPr>
          <w:bCs/>
          <w:sz w:val="28"/>
          <w:szCs w:val="28"/>
        </w:rPr>
        <w:t xml:space="preserve">В статье 27 в </w:t>
      </w:r>
      <w:r w:rsidRPr="00181EA9">
        <w:rPr>
          <w:sz w:val="28"/>
          <w:szCs w:val="28"/>
        </w:rPr>
        <w:t>П</w:t>
      </w:r>
      <w:r>
        <w:rPr>
          <w:sz w:val="28"/>
          <w:szCs w:val="28"/>
        </w:rPr>
        <w:t>5</w:t>
      </w:r>
      <w:r w:rsidRPr="00181EA9">
        <w:rPr>
          <w:sz w:val="28"/>
          <w:szCs w:val="28"/>
        </w:rPr>
        <w:t xml:space="preserve"> Зона производственных объектов </w:t>
      </w:r>
      <w:r>
        <w:rPr>
          <w:sz w:val="28"/>
          <w:szCs w:val="28"/>
          <w:lang w:val="en-US"/>
        </w:rPr>
        <w:t>II</w:t>
      </w:r>
      <w:r w:rsidRPr="00181EA9">
        <w:rPr>
          <w:sz w:val="28"/>
          <w:szCs w:val="28"/>
        </w:rPr>
        <w:t xml:space="preserve"> класса</w:t>
      </w:r>
      <w:r w:rsidRPr="00EE6559">
        <w:rPr>
          <w:b/>
          <w:sz w:val="22"/>
          <w:szCs w:val="22"/>
        </w:rPr>
        <w:t xml:space="preserve"> </w:t>
      </w:r>
      <w:r w:rsidRPr="00666F96">
        <w:rPr>
          <w:sz w:val="28"/>
          <w:szCs w:val="28"/>
        </w:rPr>
        <w:t xml:space="preserve">(санитарно-защитная зона </w:t>
      </w:r>
      <w:r>
        <w:rPr>
          <w:sz w:val="28"/>
          <w:szCs w:val="28"/>
        </w:rPr>
        <w:t>50</w:t>
      </w:r>
      <w:r w:rsidRPr="00666F96">
        <w:rPr>
          <w:sz w:val="28"/>
          <w:szCs w:val="28"/>
        </w:rPr>
        <w:t>0 м</w:t>
      </w:r>
      <w:r>
        <w:rPr>
          <w:sz w:val="28"/>
          <w:szCs w:val="28"/>
        </w:rPr>
        <w:t>.</w:t>
      </w:r>
      <w:r w:rsidRPr="00666F96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 </w:t>
      </w:r>
      <w:r w:rsidRPr="00E35B69">
        <w:rPr>
          <w:sz w:val="28"/>
          <w:szCs w:val="28"/>
        </w:rPr>
        <w:t>изложить в следующей редакции:</w:t>
      </w:r>
    </w:p>
    <w:p w:rsidR="00181EA9" w:rsidRPr="00666F96" w:rsidRDefault="00181EA9" w:rsidP="00181EA9">
      <w:pPr>
        <w:tabs>
          <w:tab w:val="left" w:pos="1440"/>
        </w:tabs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Основные виды разрешенного использования: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производственн</w:t>
      </w:r>
      <w:r>
        <w:rPr>
          <w:sz w:val="28"/>
          <w:szCs w:val="28"/>
        </w:rPr>
        <w:t>ая</w:t>
      </w:r>
      <w:r w:rsidRPr="00666F9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666F96">
        <w:rPr>
          <w:sz w:val="28"/>
          <w:szCs w:val="28"/>
        </w:rPr>
        <w:t>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автомобилестроительная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легкая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пищевая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строительная промышленность;</w:t>
      </w:r>
    </w:p>
    <w:p w:rsidR="00F12928" w:rsidRDefault="00F12928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нефтехимическая промышленность;</w:t>
      </w:r>
    </w:p>
    <w:p w:rsidR="00F12928" w:rsidRPr="00666F96" w:rsidRDefault="00F12928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энергетика;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склады;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обслуживание автотранспорта;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коммунальное обслуживание.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Условно разрешенные виды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связь;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магазины.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общественное питание (с учетом санитарных зон соседних участков);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деловое управление.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6F96">
        <w:rPr>
          <w:bCs/>
          <w:sz w:val="28"/>
          <w:szCs w:val="28"/>
        </w:rPr>
        <w:t xml:space="preserve">В статье 27 в </w:t>
      </w:r>
      <w:r w:rsidRPr="00181EA9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6</w:t>
      </w:r>
      <w:proofErr w:type="gramEnd"/>
      <w:r w:rsidRPr="00181EA9">
        <w:rPr>
          <w:sz w:val="28"/>
          <w:szCs w:val="28"/>
        </w:rPr>
        <w:t xml:space="preserve"> Зона производственных объектов </w:t>
      </w:r>
      <w:r>
        <w:rPr>
          <w:sz w:val="28"/>
          <w:szCs w:val="28"/>
          <w:lang w:val="en-US"/>
        </w:rPr>
        <w:t>I</w:t>
      </w:r>
      <w:r w:rsidRPr="00181EA9">
        <w:rPr>
          <w:sz w:val="28"/>
          <w:szCs w:val="28"/>
        </w:rPr>
        <w:t xml:space="preserve"> класса</w:t>
      </w:r>
      <w:r w:rsidRPr="00EE6559">
        <w:rPr>
          <w:b/>
          <w:sz w:val="22"/>
          <w:szCs w:val="22"/>
        </w:rPr>
        <w:t xml:space="preserve"> </w:t>
      </w:r>
      <w:r w:rsidRPr="00666F96">
        <w:rPr>
          <w:sz w:val="28"/>
          <w:szCs w:val="28"/>
        </w:rPr>
        <w:t xml:space="preserve">(санитарно-защитная зона </w:t>
      </w:r>
      <w:r>
        <w:rPr>
          <w:sz w:val="28"/>
          <w:szCs w:val="28"/>
        </w:rPr>
        <w:t>100</w:t>
      </w:r>
      <w:r w:rsidRPr="00666F96">
        <w:rPr>
          <w:sz w:val="28"/>
          <w:szCs w:val="28"/>
        </w:rPr>
        <w:t>0 м</w:t>
      </w:r>
      <w:r>
        <w:rPr>
          <w:sz w:val="28"/>
          <w:szCs w:val="28"/>
        </w:rPr>
        <w:t>.</w:t>
      </w:r>
      <w:r w:rsidRPr="00666F96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 </w:t>
      </w:r>
      <w:r w:rsidRPr="00E35B69">
        <w:rPr>
          <w:sz w:val="28"/>
          <w:szCs w:val="28"/>
        </w:rPr>
        <w:t>изложить в следующей редакции:</w:t>
      </w:r>
    </w:p>
    <w:p w:rsidR="00181EA9" w:rsidRPr="00666F96" w:rsidRDefault="00181EA9" w:rsidP="00181EA9">
      <w:pPr>
        <w:tabs>
          <w:tab w:val="left" w:pos="1440"/>
        </w:tabs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Основные виды разрешенного использования: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lastRenderedPageBreak/>
        <w:t>-</w:t>
      </w:r>
      <w:r w:rsidRPr="00666F96">
        <w:rPr>
          <w:sz w:val="28"/>
          <w:szCs w:val="28"/>
        </w:rPr>
        <w:tab/>
        <w:t>производственн</w:t>
      </w:r>
      <w:r>
        <w:rPr>
          <w:sz w:val="28"/>
          <w:szCs w:val="28"/>
        </w:rPr>
        <w:t>ая</w:t>
      </w:r>
      <w:r w:rsidRPr="00666F9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666F96">
        <w:rPr>
          <w:sz w:val="28"/>
          <w:szCs w:val="28"/>
        </w:rPr>
        <w:t>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автомобилестроительная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легкая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пищевая промышленность;</w:t>
      </w:r>
    </w:p>
    <w:p w:rsidR="00181EA9" w:rsidRDefault="00181EA9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строительная промышленность;</w:t>
      </w:r>
    </w:p>
    <w:p w:rsidR="00F12928" w:rsidRDefault="00F12928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нефтехимическая промышленность;</w:t>
      </w:r>
    </w:p>
    <w:p w:rsidR="00F12928" w:rsidRPr="00666F96" w:rsidRDefault="00F12928" w:rsidP="00181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энергетика;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склады;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обслуживание автотранспорта;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</w:t>
      </w:r>
      <w:r w:rsidRPr="00666F96">
        <w:rPr>
          <w:sz w:val="28"/>
          <w:szCs w:val="28"/>
        </w:rPr>
        <w:tab/>
        <w:t>коммунальное обслуживание.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  <w:u w:val="single"/>
        </w:rPr>
      </w:pPr>
      <w:r w:rsidRPr="00666F96">
        <w:rPr>
          <w:sz w:val="28"/>
          <w:szCs w:val="28"/>
          <w:u w:val="single"/>
        </w:rPr>
        <w:t>Условно разрешенные виды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связь;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магазины.</w:t>
      </w:r>
    </w:p>
    <w:p w:rsidR="00181EA9" w:rsidRPr="00666F96" w:rsidRDefault="00181EA9" w:rsidP="00181EA9">
      <w:pPr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общественное питание (с учетом санитарных зон соседних участков);</w:t>
      </w:r>
    </w:p>
    <w:p w:rsidR="00181EA9" w:rsidRPr="00666F96" w:rsidRDefault="00181EA9" w:rsidP="00181EA9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666F96">
        <w:rPr>
          <w:sz w:val="28"/>
          <w:szCs w:val="28"/>
        </w:rPr>
        <w:t>- деловое управление.</w:t>
      </w:r>
    </w:p>
    <w:p w:rsidR="00571A6B" w:rsidRDefault="00571A6B" w:rsidP="00571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1A6B">
        <w:rPr>
          <w:bCs/>
          <w:sz w:val="28"/>
          <w:szCs w:val="28"/>
        </w:rPr>
        <w:t xml:space="preserve"> </w:t>
      </w:r>
      <w:r w:rsidRPr="00666F96">
        <w:rPr>
          <w:bCs/>
          <w:sz w:val="28"/>
          <w:szCs w:val="28"/>
        </w:rPr>
        <w:t>В статье 2</w:t>
      </w:r>
      <w:r>
        <w:rPr>
          <w:bCs/>
          <w:sz w:val="28"/>
          <w:szCs w:val="28"/>
        </w:rPr>
        <w:t>9</w:t>
      </w:r>
      <w:r w:rsidRPr="00666F96">
        <w:rPr>
          <w:bCs/>
          <w:sz w:val="28"/>
          <w:szCs w:val="28"/>
        </w:rPr>
        <w:t xml:space="preserve"> в </w:t>
      </w:r>
      <w:r w:rsidRPr="00571A6B">
        <w:rPr>
          <w:sz w:val="28"/>
          <w:szCs w:val="28"/>
        </w:rPr>
        <w:t xml:space="preserve">СХ5 Зона сельскохозяйственных объектов </w:t>
      </w:r>
      <w:r w:rsidRPr="00571A6B">
        <w:rPr>
          <w:sz w:val="28"/>
          <w:szCs w:val="28"/>
          <w:lang w:val="en-US"/>
        </w:rPr>
        <w:t>III</w:t>
      </w:r>
      <w:r w:rsidRPr="00571A6B">
        <w:rPr>
          <w:sz w:val="28"/>
          <w:szCs w:val="28"/>
        </w:rPr>
        <w:t xml:space="preserve"> класса</w:t>
      </w:r>
      <w:r w:rsidRPr="00EE6559">
        <w:rPr>
          <w:b/>
          <w:sz w:val="22"/>
          <w:szCs w:val="22"/>
        </w:rPr>
        <w:t xml:space="preserve"> </w:t>
      </w:r>
      <w:r w:rsidRPr="00666F96">
        <w:rPr>
          <w:sz w:val="28"/>
          <w:szCs w:val="28"/>
        </w:rPr>
        <w:t xml:space="preserve">(санитарно-защитная зона </w:t>
      </w:r>
      <w:r>
        <w:rPr>
          <w:sz w:val="28"/>
          <w:szCs w:val="28"/>
        </w:rPr>
        <w:t>30</w:t>
      </w:r>
      <w:r w:rsidRPr="00666F96">
        <w:rPr>
          <w:sz w:val="28"/>
          <w:szCs w:val="28"/>
        </w:rPr>
        <w:t>0 м</w:t>
      </w:r>
      <w:r>
        <w:rPr>
          <w:sz w:val="28"/>
          <w:szCs w:val="28"/>
        </w:rPr>
        <w:t>.</w:t>
      </w:r>
      <w:r w:rsidRPr="00666F96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 </w:t>
      </w:r>
      <w:r w:rsidRPr="00E35B69">
        <w:rPr>
          <w:sz w:val="28"/>
          <w:szCs w:val="28"/>
        </w:rPr>
        <w:t>изложить в следующей редакции:</w:t>
      </w:r>
    </w:p>
    <w:p w:rsidR="00571A6B" w:rsidRPr="00571A6B" w:rsidRDefault="00571A6B" w:rsidP="00571A6B">
      <w:pPr>
        <w:tabs>
          <w:tab w:val="left" w:pos="1440"/>
        </w:tabs>
        <w:ind w:firstLine="567"/>
        <w:jc w:val="both"/>
        <w:rPr>
          <w:sz w:val="28"/>
          <w:szCs w:val="28"/>
          <w:u w:val="single"/>
        </w:rPr>
      </w:pPr>
      <w:r w:rsidRPr="00571A6B">
        <w:rPr>
          <w:sz w:val="28"/>
          <w:szCs w:val="28"/>
          <w:u w:val="single"/>
        </w:rPr>
        <w:t>Основные виды разрешенного использования:</w:t>
      </w:r>
    </w:p>
    <w:p w:rsidR="00571A6B" w:rsidRPr="00571A6B" w:rsidRDefault="00571A6B" w:rsidP="00571A6B">
      <w:pPr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</w:t>
      </w:r>
      <w:r w:rsidRPr="00571A6B">
        <w:rPr>
          <w:sz w:val="28"/>
          <w:szCs w:val="28"/>
        </w:rPr>
        <w:tab/>
      </w:r>
      <w:r>
        <w:rPr>
          <w:sz w:val="28"/>
          <w:szCs w:val="28"/>
        </w:rPr>
        <w:t xml:space="preserve">хранение и переработка </w:t>
      </w:r>
      <w:r w:rsidRPr="00571A6B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ой продукции</w:t>
      </w:r>
      <w:r w:rsidRPr="00571A6B">
        <w:rPr>
          <w:sz w:val="28"/>
          <w:szCs w:val="28"/>
        </w:rPr>
        <w:t>;</w:t>
      </w:r>
    </w:p>
    <w:p w:rsidR="00571A6B" w:rsidRPr="00571A6B" w:rsidRDefault="00571A6B" w:rsidP="00571A6B">
      <w:pPr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</w:t>
      </w:r>
      <w:r w:rsidRPr="00571A6B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</w:t>
      </w:r>
      <w:r w:rsidRPr="00571A6B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ого</w:t>
      </w:r>
      <w:r w:rsidRPr="00571A6B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571A6B">
        <w:rPr>
          <w:sz w:val="28"/>
          <w:szCs w:val="28"/>
        </w:rPr>
        <w:t>;</w:t>
      </w:r>
    </w:p>
    <w:p w:rsidR="00571A6B" w:rsidRPr="00571A6B" w:rsidRDefault="00571A6B" w:rsidP="00571A6B">
      <w:pPr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</w:t>
      </w:r>
      <w:r w:rsidRPr="00571A6B">
        <w:rPr>
          <w:sz w:val="28"/>
          <w:szCs w:val="28"/>
        </w:rPr>
        <w:tab/>
        <w:t>склады;</w:t>
      </w:r>
    </w:p>
    <w:p w:rsidR="00571A6B" w:rsidRPr="00571A6B" w:rsidRDefault="00571A6B" w:rsidP="00571A6B">
      <w:pPr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</w:t>
      </w:r>
      <w:r w:rsidRPr="00571A6B">
        <w:rPr>
          <w:sz w:val="28"/>
          <w:szCs w:val="28"/>
        </w:rPr>
        <w:tab/>
        <w:t>обслуживание автотранспорта.</w:t>
      </w:r>
    </w:p>
    <w:p w:rsidR="00571A6B" w:rsidRPr="00571A6B" w:rsidRDefault="00571A6B" w:rsidP="00571A6B">
      <w:pPr>
        <w:ind w:firstLine="567"/>
        <w:jc w:val="both"/>
        <w:rPr>
          <w:sz w:val="28"/>
          <w:szCs w:val="28"/>
          <w:u w:val="single"/>
        </w:rPr>
      </w:pPr>
      <w:r w:rsidRPr="00571A6B">
        <w:rPr>
          <w:sz w:val="28"/>
          <w:szCs w:val="28"/>
          <w:u w:val="single"/>
        </w:rPr>
        <w:t>Условно разрешенные виды использования:</w:t>
      </w:r>
    </w:p>
    <w:p w:rsidR="00571A6B" w:rsidRPr="00571A6B" w:rsidRDefault="00571A6B" w:rsidP="00571A6B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 магазины;</w:t>
      </w:r>
    </w:p>
    <w:p w:rsidR="00571A6B" w:rsidRPr="00571A6B" w:rsidRDefault="00571A6B" w:rsidP="00571A6B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 общественное питание;</w:t>
      </w:r>
    </w:p>
    <w:p w:rsidR="00571A6B" w:rsidRPr="00571A6B" w:rsidRDefault="00571A6B" w:rsidP="00571A6B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 специальная деятельность.</w:t>
      </w:r>
    </w:p>
    <w:p w:rsidR="00571A6B" w:rsidRPr="00571A6B" w:rsidRDefault="00571A6B" w:rsidP="00571A6B">
      <w:pPr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  <w:u w:val="single"/>
        </w:rPr>
        <w:t>Вспомогательные виды разрешенного использования:</w:t>
      </w:r>
    </w:p>
    <w:p w:rsidR="00571A6B" w:rsidRPr="00571A6B" w:rsidRDefault="00571A6B" w:rsidP="00571A6B">
      <w:pPr>
        <w:tabs>
          <w:tab w:val="left" w:pos="1620"/>
        </w:tabs>
        <w:ind w:firstLine="567"/>
        <w:jc w:val="both"/>
        <w:rPr>
          <w:sz w:val="28"/>
          <w:szCs w:val="28"/>
          <w:u w:val="single"/>
        </w:rPr>
      </w:pPr>
      <w:r w:rsidRPr="00571A6B">
        <w:rPr>
          <w:sz w:val="28"/>
          <w:szCs w:val="28"/>
        </w:rPr>
        <w:t>- коммунальное обслуживание;</w:t>
      </w:r>
    </w:p>
    <w:p w:rsidR="00571A6B" w:rsidRPr="00571A6B" w:rsidRDefault="00571A6B" w:rsidP="00571A6B">
      <w:pPr>
        <w:tabs>
          <w:tab w:val="left" w:pos="1620"/>
        </w:tabs>
        <w:ind w:firstLine="567"/>
        <w:jc w:val="both"/>
        <w:rPr>
          <w:sz w:val="28"/>
          <w:szCs w:val="28"/>
        </w:rPr>
      </w:pPr>
      <w:r w:rsidRPr="00571A6B">
        <w:rPr>
          <w:sz w:val="28"/>
          <w:szCs w:val="28"/>
        </w:rPr>
        <w:t>- деловое управление;</w:t>
      </w:r>
    </w:p>
    <w:p w:rsidR="00666F96" w:rsidRDefault="006B04FB" w:rsidP="00666F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>В</w:t>
      </w:r>
      <w:r w:rsidRPr="00E35B69">
        <w:rPr>
          <w:bCs/>
          <w:sz w:val="28"/>
          <w:szCs w:val="28"/>
        </w:rPr>
        <w:t xml:space="preserve"> статье 25 в </w:t>
      </w:r>
      <w:r w:rsidRPr="00E35B69">
        <w:rPr>
          <w:sz w:val="28"/>
          <w:szCs w:val="28"/>
        </w:rPr>
        <w:t>Ж1с Зона существующей застройки индивидуальными жилыми домами</w:t>
      </w:r>
      <w:r w:rsidRPr="00E35B69">
        <w:rPr>
          <w:bCs/>
          <w:sz w:val="28"/>
          <w:szCs w:val="28"/>
        </w:rPr>
        <w:t xml:space="preserve"> подпункт </w:t>
      </w:r>
      <w:r>
        <w:rPr>
          <w:bCs/>
          <w:sz w:val="28"/>
          <w:szCs w:val="28"/>
        </w:rPr>
        <w:t>1</w:t>
      </w:r>
      <w:r w:rsidRPr="00E35B69">
        <w:rPr>
          <w:bCs/>
          <w:sz w:val="28"/>
          <w:szCs w:val="28"/>
        </w:rPr>
        <w:t xml:space="preserve"> пункта 3 </w:t>
      </w:r>
      <w:r w:rsidRPr="00E35B69">
        <w:rPr>
          <w:sz w:val="28"/>
          <w:szCs w:val="28"/>
        </w:rPr>
        <w:t>изложить в следующей редакции:</w:t>
      </w:r>
    </w:p>
    <w:p w:rsidR="006B04FB" w:rsidRPr="006B04FB" w:rsidRDefault="006B04FB" w:rsidP="00666F96">
      <w:pPr>
        <w:ind w:firstLine="567"/>
        <w:jc w:val="both"/>
        <w:rPr>
          <w:sz w:val="28"/>
          <w:szCs w:val="28"/>
        </w:rPr>
      </w:pPr>
      <w:r w:rsidRPr="006B04FB">
        <w:rPr>
          <w:sz w:val="28"/>
          <w:szCs w:val="28"/>
        </w:rPr>
        <w:t xml:space="preserve">1) площадь земельного участка для индивидуальных жилых домов: - от </w:t>
      </w:r>
      <w:r>
        <w:rPr>
          <w:sz w:val="28"/>
          <w:szCs w:val="28"/>
        </w:rPr>
        <w:t>4</w:t>
      </w:r>
      <w:r w:rsidRPr="006B04FB">
        <w:rPr>
          <w:sz w:val="28"/>
          <w:szCs w:val="28"/>
        </w:rPr>
        <w:t>00 м</w:t>
      </w:r>
      <w:proofErr w:type="gramStart"/>
      <w:r w:rsidRPr="006B04FB">
        <w:rPr>
          <w:sz w:val="28"/>
          <w:szCs w:val="28"/>
          <w:vertAlign w:val="superscript"/>
        </w:rPr>
        <w:t>2</w:t>
      </w:r>
      <w:proofErr w:type="gramEnd"/>
      <w:r w:rsidRPr="006B04FB">
        <w:rPr>
          <w:sz w:val="28"/>
          <w:szCs w:val="28"/>
          <w:vertAlign w:val="superscript"/>
        </w:rPr>
        <w:t xml:space="preserve"> </w:t>
      </w:r>
      <w:r w:rsidRPr="006B04FB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500 м2"/>
        </w:smartTagPr>
        <w:r w:rsidRPr="006B04FB">
          <w:rPr>
            <w:sz w:val="28"/>
            <w:szCs w:val="28"/>
          </w:rPr>
          <w:t>3500 м</w:t>
        </w:r>
        <w:r w:rsidRPr="006B04FB">
          <w:rPr>
            <w:sz w:val="28"/>
            <w:szCs w:val="28"/>
            <w:vertAlign w:val="superscript"/>
          </w:rPr>
          <w:t>2</w:t>
        </w:r>
      </w:smartTag>
      <w:r w:rsidRPr="006B04FB">
        <w:rPr>
          <w:sz w:val="28"/>
          <w:szCs w:val="28"/>
        </w:rPr>
        <w:t>;</w:t>
      </w:r>
    </w:p>
    <w:sectPr w:rsidR="006B04FB" w:rsidRPr="006B04FB" w:rsidSect="0008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73C5"/>
    <w:multiLevelType w:val="hybridMultilevel"/>
    <w:tmpl w:val="3CA617C8"/>
    <w:lvl w:ilvl="0" w:tplc="51606234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ED"/>
    <w:rsid w:val="00030FF9"/>
    <w:rsid w:val="00043D31"/>
    <w:rsid w:val="000576B7"/>
    <w:rsid w:val="00072A19"/>
    <w:rsid w:val="00086F95"/>
    <w:rsid w:val="000C55B8"/>
    <w:rsid w:val="000D1860"/>
    <w:rsid w:val="000E56E7"/>
    <w:rsid w:val="000F160C"/>
    <w:rsid w:val="0011022F"/>
    <w:rsid w:val="00110469"/>
    <w:rsid w:val="00125241"/>
    <w:rsid w:val="001469E9"/>
    <w:rsid w:val="00181EA9"/>
    <w:rsid w:val="001842A7"/>
    <w:rsid w:val="001947B4"/>
    <w:rsid w:val="001965CE"/>
    <w:rsid w:val="001A015C"/>
    <w:rsid w:val="001F6B43"/>
    <w:rsid w:val="002054AE"/>
    <w:rsid w:val="002871A0"/>
    <w:rsid w:val="00293CBA"/>
    <w:rsid w:val="002A0E95"/>
    <w:rsid w:val="00307AD8"/>
    <w:rsid w:val="003175FB"/>
    <w:rsid w:val="00324555"/>
    <w:rsid w:val="00346EE1"/>
    <w:rsid w:val="003536E1"/>
    <w:rsid w:val="00376852"/>
    <w:rsid w:val="0039349F"/>
    <w:rsid w:val="003D5165"/>
    <w:rsid w:val="003E6A1A"/>
    <w:rsid w:val="004333E2"/>
    <w:rsid w:val="004415F5"/>
    <w:rsid w:val="004750B3"/>
    <w:rsid w:val="004B13E3"/>
    <w:rsid w:val="004D4CDD"/>
    <w:rsid w:val="00557F8E"/>
    <w:rsid w:val="00565AD4"/>
    <w:rsid w:val="00571A6B"/>
    <w:rsid w:val="005B1380"/>
    <w:rsid w:val="005B3CC6"/>
    <w:rsid w:val="005F2319"/>
    <w:rsid w:val="005F5579"/>
    <w:rsid w:val="005F7C00"/>
    <w:rsid w:val="00627F2E"/>
    <w:rsid w:val="006413B3"/>
    <w:rsid w:val="00666F96"/>
    <w:rsid w:val="006A74DF"/>
    <w:rsid w:val="006B04FB"/>
    <w:rsid w:val="006D41FC"/>
    <w:rsid w:val="006D54C7"/>
    <w:rsid w:val="006E0210"/>
    <w:rsid w:val="007068D9"/>
    <w:rsid w:val="007239B2"/>
    <w:rsid w:val="007658B0"/>
    <w:rsid w:val="00767579"/>
    <w:rsid w:val="00784856"/>
    <w:rsid w:val="00792724"/>
    <w:rsid w:val="007C60B9"/>
    <w:rsid w:val="007D0572"/>
    <w:rsid w:val="007F14C3"/>
    <w:rsid w:val="007F51C4"/>
    <w:rsid w:val="0080448C"/>
    <w:rsid w:val="00805194"/>
    <w:rsid w:val="00805D6C"/>
    <w:rsid w:val="00813DC6"/>
    <w:rsid w:val="00867853"/>
    <w:rsid w:val="008751BD"/>
    <w:rsid w:val="008C50E7"/>
    <w:rsid w:val="008C52B9"/>
    <w:rsid w:val="00912D73"/>
    <w:rsid w:val="00927075"/>
    <w:rsid w:val="009701FE"/>
    <w:rsid w:val="009751F4"/>
    <w:rsid w:val="00A03243"/>
    <w:rsid w:val="00A07BA1"/>
    <w:rsid w:val="00A3034F"/>
    <w:rsid w:val="00A51F7C"/>
    <w:rsid w:val="00AB5CE1"/>
    <w:rsid w:val="00AC77D6"/>
    <w:rsid w:val="00AD15A9"/>
    <w:rsid w:val="00AF3DED"/>
    <w:rsid w:val="00B2276C"/>
    <w:rsid w:val="00B570BD"/>
    <w:rsid w:val="00BA1525"/>
    <w:rsid w:val="00BB06D0"/>
    <w:rsid w:val="00BD4716"/>
    <w:rsid w:val="00BE3B7C"/>
    <w:rsid w:val="00BF2DB7"/>
    <w:rsid w:val="00C0647E"/>
    <w:rsid w:val="00C154CE"/>
    <w:rsid w:val="00C43A3E"/>
    <w:rsid w:val="00C548B5"/>
    <w:rsid w:val="00C80CE9"/>
    <w:rsid w:val="00CA7807"/>
    <w:rsid w:val="00D00BAC"/>
    <w:rsid w:val="00D0768C"/>
    <w:rsid w:val="00D37295"/>
    <w:rsid w:val="00D37C1A"/>
    <w:rsid w:val="00D525E2"/>
    <w:rsid w:val="00D62707"/>
    <w:rsid w:val="00D85E1D"/>
    <w:rsid w:val="00DB776C"/>
    <w:rsid w:val="00DD2514"/>
    <w:rsid w:val="00E0394E"/>
    <w:rsid w:val="00E05ABD"/>
    <w:rsid w:val="00E22827"/>
    <w:rsid w:val="00E300DF"/>
    <w:rsid w:val="00EC3E7D"/>
    <w:rsid w:val="00ED76E0"/>
    <w:rsid w:val="00EE03CC"/>
    <w:rsid w:val="00F04FAF"/>
    <w:rsid w:val="00F12928"/>
    <w:rsid w:val="00F25F92"/>
    <w:rsid w:val="00F34C76"/>
    <w:rsid w:val="00F37E00"/>
    <w:rsid w:val="00F45489"/>
    <w:rsid w:val="00F642DB"/>
    <w:rsid w:val="00F8615B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3DED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AF3DED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AF3DED"/>
    <w:rPr>
      <w:rFonts w:ascii="Verdana" w:hAnsi="Verdana" w:cs="Verdana"/>
      <w:color w:val="008080"/>
      <w:sz w:val="20"/>
      <w:szCs w:val="20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3D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3D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F7C00"/>
    <w:pPr>
      <w:spacing w:line="360" w:lineRule="auto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5F7C0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3A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43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5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EE1"/>
    <w:pPr>
      <w:ind w:left="720"/>
      <w:contextualSpacing/>
    </w:pPr>
  </w:style>
  <w:style w:type="paragraph" w:customStyle="1" w:styleId="23">
    <w:name w:val="Знак2"/>
    <w:basedOn w:val="a"/>
    <w:rsid w:val="000F160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*</cp:lastModifiedBy>
  <cp:revision>21</cp:revision>
  <cp:lastPrinted>2017-04-27T06:29:00Z</cp:lastPrinted>
  <dcterms:created xsi:type="dcterms:W3CDTF">2017-04-26T05:28:00Z</dcterms:created>
  <dcterms:modified xsi:type="dcterms:W3CDTF">2018-01-29T03:22:00Z</dcterms:modified>
</cp:coreProperties>
</file>