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3A6F40" w:rsidRDefault="003A6F40" w:rsidP="00470637">
      <w:pPr>
        <w:shd w:val="clear" w:color="auto" w:fill="FFFFFF"/>
        <w:spacing w:after="0" w:line="420" w:lineRule="atLeast"/>
        <w:jc w:val="center"/>
        <w:rPr>
          <w:rFonts w:ascii="Arial" w:eastAsia="Times New Roman" w:hAnsi="Arial" w:cs="Arial"/>
          <w:b/>
          <w:bCs/>
          <w:color w:val="000000"/>
          <w:sz w:val="28"/>
          <w:szCs w:val="28"/>
          <w:lang w:eastAsia="ru-RU"/>
        </w:rPr>
      </w:pPr>
      <w:bookmarkStart w:id="0" w:name="_GoBack"/>
      <w:bookmarkEnd w:id="0"/>
    </w:p>
    <w:p w:rsidR="00B125D2" w:rsidRPr="00482EC5" w:rsidRDefault="00B125D2" w:rsidP="00482EC5">
      <w:pPr>
        <w:spacing w:line="240" w:lineRule="auto"/>
        <w:ind w:left="2124"/>
        <w:jc w:val="center"/>
        <w:rPr>
          <w:rFonts w:ascii="Times New Roman" w:eastAsia="Calibri" w:hAnsi="Times New Roman" w:cs="Times New Roman"/>
          <w:b/>
          <w:sz w:val="32"/>
          <w:szCs w:val="32"/>
        </w:rPr>
      </w:pPr>
      <w:r w:rsidRPr="00482EC5">
        <w:rPr>
          <w:rFonts w:ascii="Times New Roman" w:eastAsia="Calibri" w:hAnsi="Times New Roman" w:cs="Times New Roman"/>
          <w:b/>
          <w:sz w:val="32"/>
          <w:szCs w:val="32"/>
        </w:rPr>
        <w:t>РОССИЙСКАЯ ФЕДЕРАЦИЯ</w:t>
      </w:r>
    </w:p>
    <w:p w:rsidR="00B125D2" w:rsidRPr="00482EC5" w:rsidRDefault="00B125D2" w:rsidP="00482EC5">
      <w:pPr>
        <w:spacing w:line="240" w:lineRule="auto"/>
        <w:jc w:val="center"/>
        <w:rPr>
          <w:rFonts w:ascii="Times New Roman" w:eastAsia="Calibri" w:hAnsi="Times New Roman" w:cs="Times New Roman"/>
          <w:b/>
          <w:sz w:val="32"/>
          <w:szCs w:val="32"/>
        </w:rPr>
      </w:pPr>
      <w:r w:rsidRPr="00482EC5">
        <w:rPr>
          <w:rFonts w:ascii="Times New Roman" w:eastAsia="Calibri" w:hAnsi="Times New Roman" w:cs="Times New Roman"/>
          <w:b/>
          <w:sz w:val="32"/>
          <w:szCs w:val="32"/>
        </w:rPr>
        <w:t>РЕСПУБЛИКА ХАКАСИЯ</w:t>
      </w:r>
    </w:p>
    <w:p w:rsidR="00B125D2" w:rsidRPr="00482EC5" w:rsidRDefault="00B125D2" w:rsidP="00482EC5">
      <w:pPr>
        <w:spacing w:line="240" w:lineRule="auto"/>
        <w:jc w:val="center"/>
        <w:rPr>
          <w:rFonts w:ascii="Times New Roman" w:eastAsia="Calibri" w:hAnsi="Times New Roman" w:cs="Times New Roman"/>
          <w:b/>
          <w:sz w:val="32"/>
          <w:szCs w:val="32"/>
        </w:rPr>
      </w:pPr>
      <w:r w:rsidRPr="00482EC5">
        <w:rPr>
          <w:rFonts w:ascii="Times New Roman" w:eastAsia="Calibri" w:hAnsi="Times New Roman" w:cs="Times New Roman"/>
          <w:b/>
          <w:sz w:val="32"/>
          <w:szCs w:val="32"/>
        </w:rPr>
        <w:t>ОРДЖОНИКИДЗЕВСКИЙ РАЙОН</w:t>
      </w:r>
    </w:p>
    <w:p w:rsidR="00B125D2" w:rsidRPr="00482EC5" w:rsidRDefault="00B125D2" w:rsidP="00482EC5">
      <w:pPr>
        <w:spacing w:line="240" w:lineRule="auto"/>
        <w:ind w:firstLine="708"/>
        <w:jc w:val="center"/>
        <w:rPr>
          <w:rFonts w:ascii="Times New Roman" w:eastAsia="Calibri" w:hAnsi="Times New Roman" w:cs="Times New Roman"/>
          <w:b/>
          <w:sz w:val="32"/>
          <w:szCs w:val="32"/>
        </w:rPr>
      </w:pPr>
      <w:r w:rsidRPr="00482EC5">
        <w:rPr>
          <w:rFonts w:ascii="Times New Roman" w:eastAsia="Calibri" w:hAnsi="Times New Roman" w:cs="Times New Roman"/>
          <w:b/>
          <w:sz w:val="32"/>
          <w:szCs w:val="32"/>
        </w:rPr>
        <w:t>СОВЕТ ДЕПУТАТОВ КОПЬЕВСКОГО ПОССОВЕТА</w:t>
      </w:r>
    </w:p>
    <w:p w:rsidR="00B125D2" w:rsidRPr="00482EC5" w:rsidRDefault="00B125D2" w:rsidP="00B125D2">
      <w:pPr>
        <w:jc w:val="center"/>
        <w:rPr>
          <w:rFonts w:ascii="Times New Roman" w:eastAsia="Calibri" w:hAnsi="Times New Roman" w:cs="Times New Roman"/>
          <w:b/>
          <w:sz w:val="32"/>
          <w:szCs w:val="32"/>
        </w:rPr>
      </w:pPr>
      <w:r w:rsidRPr="00482EC5">
        <w:rPr>
          <w:rFonts w:ascii="Times New Roman" w:eastAsia="Calibri" w:hAnsi="Times New Roman" w:cs="Times New Roman"/>
          <w:b/>
          <w:sz w:val="32"/>
          <w:szCs w:val="32"/>
        </w:rPr>
        <w:t xml:space="preserve">РЕШЕНИЕ </w:t>
      </w:r>
    </w:p>
    <w:p w:rsidR="00B125D2" w:rsidRDefault="00B125D2" w:rsidP="00B125D2">
      <w:pPr>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05D3D">
        <w:rPr>
          <w:rFonts w:ascii="Times New Roman" w:eastAsia="Calibri" w:hAnsi="Times New Roman" w:cs="Times New Roman"/>
          <w:sz w:val="28"/>
          <w:szCs w:val="28"/>
        </w:rPr>
        <w:t>20</w:t>
      </w:r>
      <w:r>
        <w:rPr>
          <w:rFonts w:ascii="Times New Roman" w:eastAsia="Calibri" w:hAnsi="Times New Roman" w:cs="Times New Roman"/>
          <w:sz w:val="28"/>
          <w:szCs w:val="28"/>
        </w:rPr>
        <w:t>22г</w:t>
      </w:r>
      <w:r w:rsidRPr="00205D3D">
        <w:rPr>
          <w:rFonts w:ascii="Times New Roman" w:eastAsia="Calibri" w:hAnsi="Times New Roman" w:cs="Times New Roman"/>
          <w:sz w:val="28"/>
          <w:szCs w:val="28"/>
        </w:rPr>
        <w:t xml:space="preserve">                  п. Копьево                     № </w:t>
      </w:r>
    </w:p>
    <w:p w:rsidR="00470637" w:rsidRPr="00482EC5" w:rsidRDefault="00470637" w:rsidP="00B125D2">
      <w:pPr>
        <w:shd w:val="clear" w:color="auto" w:fill="FFFFFF"/>
        <w:spacing w:after="0" w:line="420" w:lineRule="atLeast"/>
        <w:jc w:val="center"/>
        <w:rPr>
          <w:rFonts w:ascii="Times New Roman" w:eastAsia="Times New Roman" w:hAnsi="Times New Roman" w:cs="Times New Roman"/>
          <w:b/>
          <w:bCs/>
          <w:color w:val="000000"/>
          <w:sz w:val="26"/>
          <w:szCs w:val="26"/>
          <w:lang w:eastAsia="ru-RU"/>
        </w:rPr>
      </w:pPr>
      <w:r w:rsidRPr="00482EC5">
        <w:rPr>
          <w:rFonts w:ascii="Times New Roman" w:eastAsia="Times New Roman" w:hAnsi="Times New Roman" w:cs="Times New Roman"/>
          <w:b/>
          <w:bCs/>
          <w:color w:val="000000"/>
          <w:sz w:val="26"/>
          <w:szCs w:val="26"/>
          <w:lang w:eastAsia="ru-RU"/>
        </w:rPr>
        <w:t>ОБ УТВЕРЖДЕНИИ ПОЛОЖЕНИЯ ОБ ОРГАНИЗАЦИИ ДЕЯТЕЛЬНОСТИ ОРГАНОВМЕСТНОГО САМОУПРАВЛЕНИЯ</w:t>
      </w:r>
      <w:r w:rsidR="00B125D2" w:rsidRPr="00482EC5">
        <w:rPr>
          <w:rFonts w:ascii="Times New Roman" w:eastAsia="Times New Roman" w:hAnsi="Times New Roman" w:cs="Times New Roman"/>
          <w:b/>
          <w:bCs/>
          <w:color w:val="000000"/>
          <w:sz w:val="26"/>
          <w:szCs w:val="26"/>
          <w:lang w:eastAsia="ru-RU"/>
        </w:rPr>
        <w:t xml:space="preserve"> МУНИЦИПАЛЬНОГО ОБРАЗОВАНИЯ КОПЬЕВСКИЙ ПОССОВЕТ</w:t>
      </w:r>
      <w:r w:rsidR="00F30624" w:rsidRPr="00482EC5">
        <w:rPr>
          <w:rFonts w:ascii="Times New Roman" w:eastAsia="Times New Roman" w:hAnsi="Times New Roman" w:cs="Times New Roman"/>
          <w:b/>
          <w:bCs/>
          <w:color w:val="000000"/>
          <w:sz w:val="26"/>
          <w:szCs w:val="26"/>
          <w:lang w:eastAsia="ru-RU"/>
        </w:rPr>
        <w:softHyphen/>
      </w:r>
      <w:r w:rsidR="00F30624" w:rsidRPr="00482EC5">
        <w:rPr>
          <w:rFonts w:ascii="Times New Roman" w:eastAsia="Times New Roman" w:hAnsi="Times New Roman" w:cs="Times New Roman"/>
          <w:b/>
          <w:bCs/>
          <w:color w:val="000000"/>
          <w:sz w:val="26"/>
          <w:szCs w:val="26"/>
          <w:lang w:eastAsia="ru-RU"/>
        </w:rPr>
        <w:softHyphen/>
      </w:r>
      <w:r w:rsidR="00F30624" w:rsidRPr="00482EC5">
        <w:rPr>
          <w:rFonts w:ascii="Times New Roman" w:eastAsia="Times New Roman" w:hAnsi="Times New Roman" w:cs="Times New Roman"/>
          <w:b/>
          <w:bCs/>
          <w:color w:val="000000"/>
          <w:sz w:val="26"/>
          <w:szCs w:val="26"/>
          <w:lang w:eastAsia="ru-RU"/>
        </w:rPr>
        <w:softHyphen/>
      </w:r>
      <w:r w:rsidRPr="00482EC5">
        <w:rPr>
          <w:rFonts w:ascii="Times New Roman" w:eastAsia="Times New Roman" w:hAnsi="Times New Roman" w:cs="Times New Roman"/>
          <w:b/>
          <w:bCs/>
          <w:color w:val="000000"/>
          <w:sz w:val="26"/>
          <w:szCs w:val="26"/>
          <w:lang w:eastAsia="ru-RU"/>
        </w:rPr>
        <w:t xml:space="preserve"> ПО</w:t>
      </w:r>
      <w:r w:rsidRPr="00482EC5">
        <w:rPr>
          <w:rFonts w:ascii="Times New Roman" w:eastAsia="Times New Roman" w:hAnsi="Times New Roman" w:cs="Times New Roman"/>
          <w:b/>
          <w:bCs/>
          <w:color w:val="000000"/>
          <w:sz w:val="26"/>
          <w:szCs w:val="26"/>
          <w:shd w:val="clear" w:color="auto" w:fill="FFE0B2"/>
          <w:lang w:eastAsia="ru-RU"/>
        </w:rPr>
        <w:t>ВЫЯВЛЕНИЮ</w:t>
      </w:r>
      <w:r w:rsidR="00B125D2" w:rsidRPr="00482EC5">
        <w:rPr>
          <w:rFonts w:ascii="Times New Roman" w:eastAsia="Times New Roman" w:hAnsi="Times New Roman" w:cs="Times New Roman"/>
          <w:b/>
          <w:bCs/>
          <w:color w:val="000000"/>
          <w:sz w:val="26"/>
          <w:szCs w:val="26"/>
          <w:shd w:val="clear" w:color="auto" w:fill="FFE0B2"/>
          <w:lang w:eastAsia="ru-RU"/>
        </w:rPr>
        <w:t xml:space="preserve"> </w:t>
      </w:r>
      <w:r w:rsidRPr="00482EC5">
        <w:rPr>
          <w:rFonts w:ascii="Times New Roman" w:eastAsia="Times New Roman" w:hAnsi="Times New Roman" w:cs="Times New Roman"/>
          <w:b/>
          <w:bCs/>
          <w:color w:val="000000"/>
          <w:sz w:val="26"/>
          <w:szCs w:val="26"/>
          <w:shd w:val="clear" w:color="auto" w:fill="FFE0B2"/>
          <w:lang w:eastAsia="ru-RU"/>
        </w:rPr>
        <w:t>БЕСХОЗЯЙНЫХ</w:t>
      </w:r>
      <w:r w:rsidRPr="00482EC5">
        <w:rPr>
          <w:rFonts w:ascii="Times New Roman" w:eastAsia="Times New Roman" w:hAnsi="Times New Roman" w:cs="Times New Roman"/>
          <w:b/>
          <w:bCs/>
          <w:color w:val="000000"/>
          <w:sz w:val="26"/>
          <w:szCs w:val="26"/>
          <w:lang w:eastAsia="ru-RU"/>
        </w:rPr>
        <w:t>НЕДВИЖИМЫХ</w:t>
      </w:r>
      <w:r w:rsidRPr="00482EC5">
        <w:rPr>
          <w:rFonts w:ascii="Times New Roman" w:eastAsia="Times New Roman" w:hAnsi="Times New Roman" w:cs="Times New Roman"/>
          <w:b/>
          <w:bCs/>
          <w:color w:val="000000"/>
          <w:sz w:val="26"/>
          <w:szCs w:val="26"/>
          <w:shd w:val="clear" w:color="auto" w:fill="FFE0B2"/>
          <w:lang w:eastAsia="ru-RU"/>
        </w:rPr>
        <w:t>ВЕЩЕЙ</w:t>
      </w:r>
      <w:r w:rsidRPr="00482EC5">
        <w:rPr>
          <w:rFonts w:ascii="Times New Roman" w:eastAsia="Times New Roman" w:hAnsi="Times New Roman" w:cs="Times New Roman"/>
          <w:b/>
          <w:bCs/>
          <w:color w:val="000000"/>
          <w:sz w:val="26"/>
          <w:szCs w:val="26"/>
          <w:lang w:eastAsia="ru-RU"/>
        </w:rPr>
        <w:t>И ПРИНЯТИЮИХ В МУНИЦИПАЛЬНУЮ СОБСТВЕННОСТЬ</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82EC5"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В соответствии со</w:t>
      </w:r>
      <w:hyperlink r:id="rId10" w:history="1">
        <w:r w:rsidRPr="00482EC5">
          <w:rPr>
            <w:rFonts w:ascii="Times New Roman" w:eastAsia="Times New Roman" w:hAnsi="Times New Roman" w:cs="Times New Roman"/>
            <w:color w:val="000000"/>
            <w:sz w:val="26"/>
            <w:szCs w:val="26"/>
            <w:lang w:eastAsia="ru-RU"/>
          </w:rPr>
          <w:t>статьей 225</w:t>
        </w:r>
      </w:hyperlink>
      <w:r w:rsidRPr="00482EC5">
        <w:rPr>
          <w:rFonts w:ascii="Times New Roman" w:eastAsia="Times New Roman" w:hAnsi="Times New Roman" w:cs="Times New Roman"/>
          <w:color w:val="000000"/>
          <w:sz w:val="26"/>
          <w:szCs w:val="26"/>
          <w:lang w:eastAsia="ru-RU"/>
        </w:rPr>
        <w:t>Гражданского кодекса Российской Федерации,</w:t>
      </w:r>
      <w:r w:rsidR="00722E53" w:rsidRPr="00482EC5">
        <w:rPr>
          <w:rFonts w:ascii="Times New Roman" w:eastAsia="Times New Roman" w:hAnsi="Times New Roman" w:cs="Times New Roman"/>
          <w:color w:val="000000"/>
          <w:sz w:val="26"/>
          <w:szCs w:val="26"/>
          <w:lang w:eastAsia="ru-RU"/>
        </w:rPr>
        <w:t>Федеральным</w:t>
      </w:r>
      <w:hyperlink r:id="rId11" w:history="1">
        <w:r w:rsidR="00722E53" w:rsidRPr="00482EC5">
          <w:rPr>
            <w:rFonts w:ascii="Times New Roman" w:eastAsia="Times New Roman" w:hAnsi="Times New Roman" w:cs="Times New Roman"/>
            <w:color w:val="000000"/>
            <w:sz w:val="26"/>
            <w:szCs w:val="26"/>
            <w:lang w:eastAsia="ru-RU"/>
          </w:rPr>
          <w:t>законом</w:t>
        </w:r>
      </w:hyperlink>
      <w:r w:rsidR="00722E53" w:rsidRPr="00482EC5">
        <w:rPr>
          <w:rFonts w:ascii="Times New Roman" w:eastAsia="Times New Roman" w:hAnsi="Times New Roman" w:cs="Times New Roman"/>
          <w:color w:val="000000"/>
          <w:sz w:val="26"/>
          <w:szCs w:val="26"/>
          <w:lang w:eastAsia="ru-RU"/>
        </w:rPr>
        <w:t xml:space="preserve">от 06.10.2003 № 131-ФЗ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 xml:space="preserve"> Федеральным</w:t>
      </w:r>
      <w:hyperlink r:id="rId12" w:history="1">
        <w:r w:rsidR="00722E53" w:rsidRPr="00482EC5">
          <w:rPr>
            <w:rFonts w:ascii="Times New Roman" w:eastAsia="Times New Roman" w:hAnsi="Times New Roman" w:cs="Times New Roman"/>
            <w:color w:val="000000"/>
            <w:sz w:val="26"/>
            <w:szCs w:val="26"/>
            <w:lang w:eastAsia="ru-RU"/>
          </w:rPr>
          <w:t>законом</w:t>
        </w:r>
      </w:hyperlink>
      <w:r w:rsidR="00722E53" w:rsidRPr="00482EC5">
        <w:rPr>
          <w:rFonts w:ascii="Times New Roman" w:eastAsia="Times New Roman" w:hAnsi="Times New Roman" w:cs="Times New Roman"/>
          <w:color w:val="000000"/>
          <w:sz w:val="26"/>
          <w:szCs w:val="26"/>
          <w:lang w:eastAsia="ru-RU"/>
        </w:rPr>
        <w:t xml:space="preserve">от 13.07.2015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 xml:space="preserve"> 218-ФЗ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О государственной регистрации недвижимости</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w:t>
      </w:r>
      <w:hyperlink r:id="rId13" w:history="1">
        <w:r w:rsidR="00722E53" w:rsidRPr="00482EC5">
          <w:rPr>
            <w:rFonts w:ascii="Times New Roman" w:eastAsia="Times New Roman" w:hAnsi="Times New Roman" w:cs="Times New Roman"/>
            <w:color w:val="000000"/>
            <w:sz w:val="26"/>
            <w:szCs w:val="26"/>
            <w:lang w:eastAsia="ru-RU"/>
          </w:rPr>
          <w:t>постановлением</w:t>
        </w:r>
      </w:hyperlink>
      <w:r w:rsidR="00722E53" w:rsidRPr="00482EC5">
        <w:rPr>
          <w:rFonts w:ascii="Times New Roman" w:eastAsia="Times New Roman" w:hAnsi="Times New Roman" w:cs="Times New Roman"/>
          <w:color w:val="000000"/>
          <w:sz w:val="26"/>
          <w:szCs w:val="26"/>
          <w:lang w:eastAsia="ru-RU"/>
        </w:rPr>
        <w:t xml:space="preserve">Правительства Российской Федерации от 31.12.2015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 xml:space="preserve"> 1532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О государственной регистрации недвижимости</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w:t>
      </w:r>
      <w:hyperlink r:id="rId14" w:history="1">
        <w:r w:rsidR="00722E53" w:rsidRPr="00482EC5">
          <w:rPr>
            <w:rFonts w:ascii="Times New Roman" w:eastAsia="Times New Roman" w:hAnsi="Times New Roman" w:cs="Times New Roman"/>
            <w:color w:val="000000"/>
            <w:sz w:val="26"/>
            <w:szCs w:val="26"/>
            <w:lang w:eastAsia="ru-RU"/>
          </w:rPr>
          <w:t>приказом</w:t>
        </w:r>
      </w:hyperlink>
      <w:r w:rsidR="00722E53" w:rsidRPr="00482EC5">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 xml:space="preserve"> 931 </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Об установлении порядка принятия на учет бесхозяйных недвижимых вещей</w:t>
      </w:r>
      <w:r w:rsidR="003A6F40" w:rsidRPr="00482EC5">
        <w:rPr>
          <w:rFonts w:ascii="Times New Roman" w:eastAsia="Times New Roman" w:hAnsi="Times New Roman" w:cs="Times New Roman"/>
          <w:color w:val="000000"/>
          <w:sz w:val="26"/>
          <w:szCs w:val="26"/>
          <w:lang w:eastAsia="ru-RU"/>
        </w:rPr>
        <w:t>»</w:t>
      </w:r>
      <w:r w:rsidR="00722E53" w:rsidRPr="00482EC5">
        <w:rPr>
          <w:rFonts w:ascii="Times New Roman" w:eastAsia="Times New Roman" w:hAnsi="Times New Roman" w:cs="Times New Roman"/>
          <w:color w:val="000000"/>
          <w:sz w:val="26"/>
          <w:szCs w:val="26"/>
          <w:lang w:eastAsia="ru-RU"/>
        </w:rPr>
        <w:t>,</w:t>
      </w:r>
      <w:r w:rsidR="00482EC5" w:rsidRPr="00482EC5">
        <w:rPr>
          <w:rFonts w:ascii="Times New Roman" w:eastAsia="Times New Roman" w:hAnsi="Times New Roman" w:cs="Times New Roman"/>
          <w:color w:val="000000"/>
          <w:sz w:val="26"/>
          <w:szCs w:val="26"/>
          <w:lang w:eastAsia="ru-RU"/>
        </w:rPr>
        <w:t xml:space="preserve"> п.2 </w:t>
      </w:r>
      <w:hyperlink r:id="rId15" w:history="1">
        <w:r w:rsidRPr="00482EC5">
          <w:rPr>
            <w:rFonts w:ascii="Times New Roman" w:eastAsia="Times New Roman" w:hAnsi="Times New Roman" w:cs="Times New Roman"/>
            <w:color w:val="000000"/>
            <w:sz w:val="26"/>
            <w:szCs w:val="26"/>
            <w:lang w:eastAsia="ru-RU"/>
          </w:rPr>
          <w:t xml:space="preserve">статьями </w:t>
        </w:r>
        <w:r w:rsidR="00B125D2" w:rsidRPr="00482EC5">
          <w:rPr>
            <w:rFonts w:ascii="Times New Roman" w:eastAsia="Times New Roman" w:hAnsi="Times New Roman" w:cs="Times New Roman"/>
            <w:color w:val="000000"/>
            <w:sz w:val="26"/>
            <w:szCs w:val="26"/>
            <w:lang w:eastAsia="ru-RU"/>
          </w:rPr>
          <w:t>55.1</w:t>
        </w:r>
      </w:hyperlink>
      <w:r w:rsidR="00B125D2" w:rsidRPr="00482EC5">
        <w:rPr>
          <w:sz w:val="26"/>
          <w:szCs w:val="26"/>
        </w:rPr>
        <w:t xml:space="preserve"> </w:t>
      </w:r>
      <w:r w:rsidRPr="00482EC5">
        <w:rPr>
          <w:rFonts w:ascii="Times New Roman" w:eastAsia="Times New Roman" w:hAnsi="Times New Roman" w:cs="Times New Roman"/>
          <w:color w:val="000000"/>
          <w:sz w:val="26"/>
          <w:szCs w:val="26"/>
          <w:lang w:eastAsia="ru-RU"/>
        </w:rPr>
        <w:t xml:space="preserve">Устава </w:t>
      </w:r>
      <w:r w:rsidR="00F30624" w:rsidRPr="00482EC5">
        <w:rPr>
          <w:rFonts w:ascii="Times New Roman" w:eastAsia="Times New Roman" w:hAnsi="Times New Roman" w:cs="Times New Roman"/>
          <w:color w:val="000000"/>
          <w:sz w:val="26"/>
          <w:szCs w:val="26"/>
          <w:lang w:eastAsia="ru-RU"/>
        </w:rPr>
        <w:t xml:space="preserve">муниципального образования </w:t>
      </w:r>
      <w:r w:rsidR="00482EC5" w:rsidRPr="00482EC5">
        <w:rPr>
          <w:rFonts w:ascii="Times New Roman" w:eastAsia="Times New Roman" w:hAnsi="Times New Roman" w:cs="Times New Roman"/>
          <w:color w:val="000000"/>
          <w:sz w:val="26"/>
          <w:szCs w:val="26"/>
          <w:lang w:eastAsia="ru-RU"/>
        </w:rPr>
        <w:t>Копьевский поссовет</w:t>
      </w:r>
      <w:r w:rsidR="00722E53" w:rsidRPr="00482EC5">
        <w:rPr>
          <w:rFonts w:ascii="Times New Roman" w:eastAsia="Times New Roman" w:hAnsi="Times New Roman" w:cs="Times New Roman"/>
          <w:color w:val="000000"/>
          <w:sz w:val="26"/>
          <w:szCs w:val="26"/>
          <w:lang w:eastAsia="ru-RU"/>
        </w:rPr>
        <w:t xml:space="preserve">, Совет депутатов муниципального образования </w:t>
      </w:r>
      <w:r w:rsidR="00482EC5" w:rsidRPr="00482EC5">
        <w:rPr>
          <w:rFonts w:ascii="Times New Roman" w:eastAsia="Times New Roman" w:hAnsi="Times New Roman" w:cs="Times New Roman"/>
          <w:color w:val="000000"/>
          <w:sz w:val="26"/>
          <w:szCs w:val="26"/>
          <w:lang w:eastAsia="ru-RU"/>
        </w:rPr>
        <w:t>Копьевский поссовет,</w:t>
      </w:r>
    </w:p>
    <w:p w:rsidR="00470637" w:rsidRPr="00482EC5" w:rsidRDefault="00482EC5" w:rsidP="00482EC5">
      <w:pPr>
        <w:shd w:val="clear" w:color="auto" w:fill="FFFFFF"/>
        <w:spacing w:after="0" w:line="288" w:lineRule="atLeast"/>
        <w:ind w:firstLine="540"/>
        <w:jc w:val="center"/>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b/>
          <w:color w:val="000000"/>
          <w:sz w:val="26"/>
          <w:szCs w:val="26"/>
          <w:lang w:eastAsia="ru-RU"/>
        </w:rPr>
        <w:t>РЕШИЛ</w:t>
      </w:r>
      <w:r w:rsidR="00470637" w:rsidRPr="00482EC5">
        <w:rPr>
          <w:rFonts w:ascii="Times New Roman" w:eastAsia="Times New Roman" w:hAnsi="Times New Roman" w:cs="Times New Roman"/>
          <w:color w:val="000000"/>
          <w:sz w:val="26"/>
          <w:szCs w:val="26"/>
          <w:lang w:eastAsia="ru-RU"/>
        </w:rPr>
        <w:t>:</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 Утвердить прилагаемое</w:t>
      </w:r>
      <w:r w:rsidR="00482EC5" w:rsidRPr="00482EC5">
        <w:rPr>
          <w:rFonts w:ascii="Times New Roman" w:eastAsia="Times New Roman" w:hAnsi="Times New Roman" w:cs="Times New Roman"/>
          <w:color w:val="000000"/>
          <w:sz w:val="26"/>
          <w:szCs w:val="26"/>
          <w:lang w:eastAsia="ru-RU"/>
        </w:rPr>
        <w:t xml:space="preserve"> </w:t>
      </w:r>
      <w:hyperlink r:id="rId16" w:history="1">
        <w:r w:rsidRPr="00482EC5">
          <w:rPr>
            <w:rFonts w:ascii="Times New Roman" w:eastAsia="Times New Roman" w:hAnsi="Times New Roman" w:cs="Times New Roman"/>
            <w:color w:val="000000"/>
            <w:sz w:val="26"/>
            <w:szCs w:val="26"/>
            <w:lang w:eastAsia="ru-RU"/>
          </w:rPr>
          <w:t>Положение</w:t>
        </w:r>
      </w:hyperlink>
      <w:r w:rsidR="00482EC5" w:rsidRPr="00482EC5">
        <w:rPr>
          <w:sz w:val="26"/>
          <w:szCs w:val="26"/>
        </w:rPr>
        <w:t xml:space="preserve"> </w:t>
      </w:r>
      <w:r w:rsidRPr="00482EC5">
        <w:rPr>
          <w:rFonts w:ascii="Times New Roman" w:eastAsia="Times New Roman" w:hAnsi="Times New Roman" w:cs="Times New Roman"/>
          <w:color w:val="000000"/>
          <w:sz w:val="26"/>
          <w:szCs w:val="26"/>
          <w:lang w:eastAsia="ru-RU"/>
        </w:rPr>
        <w:t xml:space="preserve">об организации деятельности органов местного самоуправления </w:t>
      </w:r>
      <w:r w:rsidR="00722E53" w:rsidRPr="00482EC5">
        <w:rPr>
          <w:rFonts w:ascii="Times New Roman" w:eastAsia="Times New Roman" w:hAnsi="Times New Roman" w:cs="Times New Roman"/>
          <w:color w:val="000000"/>
          <w:sz w:val="26"/>
          <w:szCs w:val="26"/>
          <w:lang w:eastAsia="ru-RU"/>
        </w:rPr>
        <w:t xml:space="preserve">муниципального образования </w:t>
      </w:r>
      <w:r w:rsidR="00482EC5" w:rsidRPr="00482EC5">
        <w:rPr>
          <w:rFonts w:ascii="Times New Roman" w:eastAsia="Times New Roman" w:hAnsi="Times New Roman" w:cs="Times New Roman"/>
          <w:color w:val="000000"/>
          <w:sz w:val="26"/>
          <w:szCs w:val="26"/>
          <w:lang w:eastAsia="ru-RU"/>
        </w:rPr>
        <w:t xml:space="preserve">Копьевский поссовет </w:t>
      </w:r>
      <w:r w:rsidRPr="00482EC5">
        <w:rPr>
          <w:rFonts w:ascii="Times New Roman" w:eastAsia="Times New Roman" w:hAnsi="Times New Roman" w:cs="Times New Roman"/>
          <w:color w:val="000000"/>
          <w:sz w:val="26"/>
          <w:szCs w:val="26"/>
          <w:lang w:eastAsia="ru-RU"/>
        </w:rPr>
        <w:t xml:space="preserve"> по</w:t>
      </w:r>
      <w:r w:rsidR="00482EC5"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выявлению</w:t>
      </w:r>
      <w:r w:rsidR="00482EC5"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бесхозяйных</w:t>
      </w:r>
      <w:r w:rsidR="00482EC5"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недвижимых</w:t>
      </w:r>
      <w:r w:rsidR="00482EC5"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вещей</w:t>
      </w:r>
      <w:r w:rsidR="00482EC5"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и принятию их в муниципальную собственность.</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xml:space="preserve">2. Настоящее решение вступает в силу </w:t>
      </w:r>
      <w:r w:rsidR="00722E53" w:rsidRPr="00482EC5">
        <w:rPr>
          <w:rFonts w:ascii="Times New Roman" w:eastAsia="Times New Roman" w:hAnsi="Times New Roman" w:cs="Times New Roman"/>
          <w:color w:val="000000"/>
          <w:sz w:val="26"/>
          <w:szCs w:val="26"/>
          <w:lang w:eastAsia="ru-RU"/>
        </w:rPr>
        <w:t>со дня его официального опубликования</w:t>
      </w:r>
      <w:r w:rsidRPr="00482EC5">
        <w:rPr>
          <w:rFonts w:ascii="Times New Roman" w:eastAsia="Times New Roman" w:hAnsi="Times New Roman" w:cs="Times New Roman"/>
          <w:color w:val="000000"/>
          <w:sz w:val="26"/>
          <w:szCs w:val="26"/>
          <w:lang w:eastAsia="ru-RU"/>
        </w:rPr>
        <w:t>.</w:t>
      </w:r>
    </w:p>
    <w:p w:rsidR="00482EC5" w:rsidRDefault="00470637" w:rsidP="00482EC5">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xml:space="preserve">3. Контроль за исполнением настоящего решения возложить на </w:t>
      </w:r>
      <w:r w:rsidR="00482EC5" w:rsidRPr="00482EC5">
        <w:rPr>
          <w:rFonts w:ascii="Times New Roman" w:eastAsia="Times New Roman" w:hAnsi="Times New Roman" w:cs="Times New Roman"/>
          <w:color w:val="000000"/>
          <w:sz w:val="26"/>
          <w:szCs w:val="26"/>
          <w:lang w:eastAsia="ru-RU"/>
        </w:rPr>
        <w:t xml:space="preserve"> </w:t>
      </w:r>
      <w:r w:rsidR="00482EC5">
        <w:rPr>
          <w:rFonts w:ascii="Times New Roman" w:eastAsia="Times New Roman" w:hAnsi="Times New Roman" w:cs="Times New Roman"/>
          <w:color w:val="000000"/>
          <w:sz w:val="26"/>
          <w:szCs w:val="26"/>
          <w:lang w:eastAsia="ru-RU"/>
        </w:rPr>
        <w:t>Главу Копьевского поссовета Якушина Игоря Анатольевича.</w:t>
      </w:r>
      <w:r w:rsidRPr="00482EC5">
        <w:rPr>
          <w:rFonts w:ascii="Times New Roman" w:eastAsia="Times New Roman" w:hAnsi="Times New Roman" w:cs="Times New Roman"/>
          <w:color w:val="000000"/>
          <w:sz w:val="26"/>
          <w:szCs w:val="26"/>
          <w:lang w:eastAsia="ru-RU"/>
        </w:rPr>
        <w:t>.</w:t>
      </w:r>
    </w:p>
    <w:p w:rsidR="00482EC5" w:rsidRPr="00482EC5" w:rsidRDefault="00482EC5" w:rsidP="00482EC5">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
    <w:p w:rsidR="00482EC5" w:rsidRDefault="00482EC5" w:rsidP="00482EC5">
      <w:pPr>
        <w:pStyle w:val="ab"/>
        <w:rPr>
          <w:rFonts w:ascii="Times New Roman" w:hAnsi="Times New Roman"/>
          <w:sz w:val="26"/>
          <w:szCs w:val="26"/>
        </w:rPr>
      </w:pPr>
      <w:r w:rsidRPr="00482EC5">
        <w:rPr>
          <w:rFonts w:ascii="Times New Roman" w:hAnsi="Times New Roman"/>
          <w:sz w:val="26"/>
          <w:szCs w:val="26"/>
        </w:rPr>
        <w:t>Глава Копьевского поссовета</w:t>
      </w:r>
      <w:r w:rsidRPr="00482EC5">
        <w:rPr>
          <w:rFonts w:ascii="Times New Roman" w:hAnsi="Times New Roman"/>
          <w:sz w:val="26"/>
          <w:szCs w:val="26"/>
        </w:rPr>
        <w:tab/>
      </w:r>
      <w:r w:rsidRPr="00482EC5">
        <w:rPr>
          <w:rFonts w:ascii="Times New Roman" w:hAnsi="Times New Roman"/>
          <w:sz w:val="26"/>
          <w:szCs w:val="26"/>
        </w:rPr>
        <w:tab/>
      </w:r>
      <w:r w:rsidRPr="00482EC5">
        <w:rPr>
          <w:rFonts w:ascii="Times New Roman" w:hAnsi="Times New Roman"/>
          <w:sz w:val="26"/>
          <w:szCs w:val="26"/>
        </w:rPr>
        <w:tab/>
      </w:r>
      <w:r w:rsidRPr="00482EC5">
        <w:rPr>
          <w:rFonts w:ascii="Times New Roman" w:hAnsi="Times New Roman"/>
          <w:sz w:val="26"/>
          <w:szCs w:val="26"/>
        </w:rPr>
        <w:tab/>
      </w:r>
      <w:r w:rsidRPr="00482EC5">
        <w:rPr>
          <w:rFonts w:ascii="Times New Roman" w:hAnsi="Times New Roman"/>
          <w:sz w:val="26"/>
          <w:szCs w:val="26"/>
        </w:rPr>
        <w:tab/>
        <w:t xml:space="preserve">       И.А. Якушин </w:t>
      </w:r>
    </w:p>
    <w:p w:rsidR="00482EC5" w:rsidRDefault="00482EC5" w:rsidP="00482EC5">
      <w:pPr>
        <w:pStyle w:val="ab"/>
        <w:rPr>
          <w:rFonts w:ascii="Times New Roman" w:hAnsi="Times New Roman"/>
          <w:sz w:val="26"/>
          <w:szCs w:val="26"/>
        </w:rPr>
      </w:pPr>
    </w:p>
    <w:p w:rsidR="00482EC5" w:rsidRDefault="00482EC5" w:rsidP="00482EC5">
      <w:pPr>
        <w:pStyle w:val="ab"/>
        <w:rPr>
          <w:rFonts w:ascii="Times New Roman" w:hAnsi="Times New Roman"/>
          <w:sz w:val="26"/>
          <w:szCs w:val="26"/>
        </w:rPr>
      </w:pPr>
      <w:r w:rsidRPr="00482EC5">
        <w:rPr>
          <w:rFonts w:ascii="Times New Roman" w:hAnsi="Times New Roman"/>
          <w:sz w:val="26"/>
          <w:szCs w:val="26"/>
        </w:rPr>
        <w:t xml:space="preserve">Председатель Совета </w:t>
      </w:r>
    </w:p>
    <w:p w:rsidR="00482EC5" w:rsidRPr="00482EC5" w:rsidRDefault="00482EC5" w:rsidP="00482EC5">
      <w:pPr>
        <w:pStyle w:val="ab"/>
        <w:rPr>
          <w:rFonts w:ascii="Times New Roman" w:hAnsi="Times New Roman"/>
          <w:sz w:val="26"/>
          <w:szCs w:val="26"/>
        </w:rPr>
      </w:pPr>
      <w:r w:rsidRPr="00482EC5">
        <w:rPr>
          <w:rFonts w:ascii="Times New Roman" w:hAnsi="Times New Roman"/>
          <w:sz w:val="26"/>
          <w:szCs w:val="26"/>
        </w:rPr>
        <w:t>депутатов Копьевского поссовета</w:t>
      </w:r>
      <w:r w:rsidRPr="00482EC5">
        <w:rPr>
          <w:rFonts w:ascii="Times New Roman" w:hAnsi="Times New Roman"/>
          <w:sz w:val="26"/>
          <w:szCs w:val="26"/>
        </w:rPr>
        <w:tab/>
      </w:r>
      <w:r w:rsidRPr="00482EC5">
        <w:rPr>
          <w:rFonts w:ascii="Times New Roman" w:hAnsi="Times New Roman"/>
          <w:sz w:val="26"/>
          <w:szCs w:val="26"/>
        </w:rPr>
        <w:tab/>
      </w:r>
      <w:r>
        <w:rPr>
          <w:rFonts w:ascii="Times New Roman" w:hAnsi="Times New Roman"/>
          <w:sz w:val="26"/>
          <w:szCs w:val="26"/>
        </w:rPr>
        <w:t xml:space="preserve">                             А.</w:t>
      </w:r>
      <w:r w:rsidRPr="00482EC5">
        <w:rPr>
          <w:rFonts w:ascii="Times New Roman" w:hAnsi="Times New Roman"/>
          <w:sz w:val="26"/>
          <w:szCs w:val="26"/>
        </w:rPr>
        <w:t xml:space="preserve">Н. Поляничко </w:t>
      </w:r>
    </w:p>
    <w:p w:rsidR="00470637" w:rsidRPr="00470637" w:rsidRDefault="00470637" w:rsidP="00482EC5">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lastRenderedPageBreak/>
        <w:t> </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Утверждено</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решением</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Со</w:t>
      </w:r>
      <w:r w:rsidR="00722E53">
        <w:rPr>
          <w:rFonts w:ascii="Times New Roman" w:eastAsia="Times New Roman" w:hAnsi="Times New Roman" w:cs="Times New Roman"/>
          <w:color w:val="000000"/>
          <w:sz w:val="28"/>
          <w:szCs w:val="28"/>
          <w:lang w:eastAsia="ru-RU"/>
        </w:rPr>
        <w:t xml:space="preserve">вета </w:t>
      </w:r>
      <w:r w:rsidRPr="00470637">
        <w:rPr>
          <w:rFonts w:ascii="Times New Roman" w:eastAsia="Times New Roman" w:hAnsi="Times New Roman" w:cs="Times New Roman"/>
          <w:color w:val="000000"/>
          <w:sz w:val="28"/>
          <w:szCs w:val="28"/>
          <w:lang w:eastAsia="ru-RU"/>
        </w:rPr>
        <w:t>депутатов</w:t>
      </w:r>
    </w:p>
    <w:p w:rsidR="00B125D2" w:rsidRDefault="00722E53"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r w:rsidR="00B125D2">
        <w:rPr>
          <w:rFonts w:ascii="Times New Roman" w:eastAsia="Times New Roman" w:hAnsi="Times New Roman" w:cs="Times New Roman"/>
          <w:color w:val="000000"/>
          <w:sz w:val="28"/>
          <w:szCs w:val="28"/>
          <w:lang w:eastAsia="ru-RU"/>
        </w:rPr>
        <w:t xml:space="preserve"> </w:t>
      </w:r>
    </w:p>
    <w:p w:rsidR="00470637" w:rsidRPr="00470637" w:rsidRDefault="00B125D2"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Копьевский поссовет</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от </w:t>
      </w:r>
      <w:r w:rsidR="003A6F40">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___</w:t>
      </w:r>
      <w:r w:rsidR="003A6F40">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_________ </w:t>
      </w:r>
      <w:r w:rsidRPr="00470637">
        <w:rPr>
          <w:rFonts w:ascii="Times New Roman" w:eastAsia="Times New Roman" w:hAnsi="Times New Roman" w:cs="Times New Roman"/>
          <w:color w:val="000000"/>
          <w:sz w:val="28"/>
          <w:szCs w:val="28"/>
          <w:lang w:eastAsia="ru-RU"/>
        </w:rPr>
        <w:t>202</w:t>
      </w:r>
      <w:r w:rsidR="00722E53">
        <w:rPr>
          <w:rFonts w:ascii="Times New Roman" w:eastAsia="Times New Roman" w:hAnsi="Times New Roman" w:cs="Times New Roman"/>
          <w:color w:val="000000"/>
          <w:sz w:val="28"/>
          <w:szCs w:val="28"/>
          <w:lang w:eastAsia="ru-RU"/>
        </w:rPr>
        <w:t>2</w:t>
      </w:r>
      <w:r w:rsidRPr="00470637">
        <w:rPr>
          <w:rFonts w:ascii="Times New Roman" w:eastAsia="Times New Roman" w:hAnsi="Times New Roman" w:cs="Times New Roman"/>
          <w:color w:val="000000"/>
          <w:sz w:val="28"/>
          <w:szCs w:val="28"/>
          <w:lang w:eastAsia="ru-RU"/>
        </w:rPr>
        <w:t xml:space="preserve"> г. </w:t>
      </w:r>
      <w:r w:rsidR="003A6F40">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___</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70637" w:rsidRPr="00482EC5"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482EC5">
        <w:rPr>
          <w:rFonts w:ascii="Times New Roman" w:eastAsia="Times New Roman" w:hAnsi="Times New Roman" w:cs="Times New Roman"/>
          <w:b/>
          <w:color w:val="000000"/>
          <w:sz w:val="26"/>
          <w:szCs w:val="26"/>
          <w:lang w:eastAsia="ru-RU"/>
        </w:rPr>
        <w:t>ПОЛОЖЕНИЕ</w:t>
      </w:r>
    </w:p>
    <w:p w:rsidR="00470637" w:rsidRPr="00482EC5"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482EC5">
        <w:rPr>
          <w:rFonts w:ascii="Times New Roman" w:eastAsia="Times New Roman" w:hAnsi="Times New Roman" w:cs="Times New Roman"/>
          <w:b/>
          <w:color w:val="000000"/>
          <w:sz w:val="26"/>
          <w:szCs w:val="26"/>
          <w:lang w:eastAsia="ru-RU"/>
        </w:rPr>
        <w:t>ОБ ОРГАНИЗАЦИИ ДЕЯТЕЛЬНОСТИ ОРГАНОВ МЕСТНОГО САМОУПРАВЛЕНИЯ</w:t>
      </w:r>
    </w:p>
    <w:p w:rsidR="00470637" w:rsidRPr="00482EC5" w:rsidRDefault="00B125D2"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482EC5">
        <w:rPr>
          <w:rFonts w:ascii="Times New Roman" w:eastAsia="Times New Roman" w:hAnsi="Times New Roman" w:cs="Times New Roman"/>
          <w:b/>
          <w:bCs/>
          <w:color w:val="000000"/>
          <w:sz w:val="26"/>
          <w:szCs w:val="26"/>
          <w:lang w:eastAsia="ru-RU"/>
        </w:rPr>
        <w:t>МУНИЦИПАЛЬНОГО ОБРАЗОВАНИЯ КОПЬЕВСКИЙ ПОССОВЕТ</w:t>
      </w:r>
      <w:r w:rsidRPr="00482EC5">
        <w:rPr>
          <w:rFonts w:ascii="Times New Roman" w:eastAsia="Times New Roman" w:hAnsi="Times New Roman" w:cs="Times New Roman"/>
          <w:b/>
          <w:bCs/>
          <w:color w:val="000000"/>
          <w:sz w:val="26"/>
          <w:szCs w:val="26"/>
          <w:lang w:eastAsia="ru-RU"/>
        </w:rPr>
        <w:softHyphen/>
      </w:r>
      <w:r w:rsidRPr="00482EC5">
        <w:rPr>
          <w:rFonts w:ascii="Times New Roman" w:eastAsia="Times New Roman" w:hAnsi="Times New Roman" w:cs="Times New Roman"/>
          <w:b/>
          <w:bCs/>
          <w:color w:val="000000"/>
          <w:sz w:val="26"/>
          <w:szCs w:val="26"/>
          <w:lang w:eastAsia="ru-RU"/>
        </w:rPr>
        <w:softHyphen/>
      </w:r>
      <w:r w:rsidRPr="00482EC5">
        <w:rPr>
          <w:rFonts w:ascii="Times New Roman" w:eastAsia="Times New Roman" w:hAnsi="Times New Roman" w:cs="Times New Roman"/>
          <w:b/>
          <w:bCs/>
          <w:color w:val="000000"/>
          <w:sz w:val="26"/>
          <w:szCs w:val="26"/>
          <w:lang w:eastAsia="ru-RU"/>
        </w:rPr>
        <w:softHyphen/>
        <w:t xml:space="preserve"> </w:t>
      </w:r>
      <w:r w:rsidR="00470637" w:rsidRPr="00482EC5">
        <w:rPr>
          <w:rFonts w:ascii="Times New Roman" w:eastAsia="Times New Roman" w:hAnsi="Times New Roman" w:cs="Times New Roman"/>
          <w:b/>
          <w:color w:val="000000"/>
          <w:sz w:val="26"/>
          <w:szCs w:val="26"/>
          <w:lang w:eastAsia="ru-RU"/>
        </w:rPr>
        <w:t>ПОВЫЯВЛЕНИЮ</w:t>
      </w:r>
    </w:p>
    <w:p w:rsidR="00470637" w:rsidRPr="00482EC5"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482EC5">
        <w:rPr>
          <w:rFonts w:ascii="Times New Roman" w:eastAsia="Times New Roman" w:hAnsi="Times New Roman" w:cs="Times New Roman"/>
          <w:b/>
          <w:color w:val="000000"/>
          <w:sz w:val="26"/>
          <w:szCs w:val="26"/>
          <w:lang w:eastAsia="ru-RU"/>
        </w:rPr>
        <w:t>БЕСХОЗЯЙНЫХВЕЩЕЙИ ПРИНЯТИЮ ИХ В МУНИЦИПАЛЬНУЮ</w:t>
      </w:r>
    </w:p>
    <w:p w:rsidR="00470637" w:rsidRPr="00482EC5"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482EC5">
        <w:rPr>
          <w:rFonts w:ascii="Times New Roman" w:eastAsia="Times New Roman" w:hAnsi="Times New Roman" w:cs="Times New Roman"/>
          <w:b/>
          <w:color w:val="000000"/>
          <w:sz w:val="26"/>
          <w:szCs w:val="26"/>
          <w:lang w:eastAsia="ru-RU"/>
        </w:rPr>
        <w:t>СОБСТВЕННОСТЬ</w:t>
      </w:r>
    </w:p>
    <w:p w:rsidR="00470637" w:rsidRPr="00482EC5"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w:t>
      </w:r>
      <w:r w:rsidR="00722E53" w:rsidRPr="00482EC5">
        <w:rPr>
          <w:rFonts w:ascii="Times New Roman" w:eastAsia="Times New Roman" w:hAnsi="Times New Roman" w:cs="Times New Roman"/>
          <w:color w:val="000000"/>
          <w:sz w:val="26"/>
          <w:szCs w:val="26"/>
          <w:lang w:eastAsia="ru-RU"/>
        </w:rPr>
        <w:t xml:space="preserve">муниципального образования </w:t>
      </w:r>
      <w:r w:rsidR="00482EC5" w:rsidRPr="00482EC5">
        <w:rPr>
          <w:rFonts w:ascii="Times New Roman" w:eastAsia="Times New Roman" w:hAnsi="Times New Roman" w:cs="Times New Roman"/>
          <w:color w:val="000000"/>
          <w:sz w:val="26"/>
          <w:szCs w:val="26"/>
          <w:lang w:eastAsia="ru-RU"/>
        </w:rPr>
        <w:t>Копьевский поссовет</w:t>
      </w:r>
      <w:r w:rsidRPr="00482EC5">
        <w:rPr>
          <w:rFonts w:ascii="Times New Roman" w:eastAsia="Times New Roman" w:hAnsi="Times New Roman" w:cs="Times New Roman"/>
          <w:color w:val="000000"/>
          <w:sz w:val="26"/>
          <w:szCs w:val="26"/>
          <w:lang w:eastAsia="ru-RU"/>
        </w:rPr>
        <w:t xml:space="preserve"> (далее - муниципальное образование) повыявлениюбесхозяйныхнедвижимыхвещей, находящихся на территории муниципального образования (далее </w:t>
      </w:r>
      <w:r w:rsidR="00722E53"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бесхозяйнаянедвижимаявещь), принятиюбесхозяйныхнедвижимыхвещейв муниципальную собственность муниципального образования.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3. Осуществление действий повыявлениюбесхозяйныхнедвижимыхвещейи установлению их собственников, постановке на учетбесхозяйныхнедвижимыхвещейи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xml:space="preserve">4. Сведения об объекте недвижимого имущества, имеющем признакибесхозяйнойнедвижимойвещи(далее </w:t>
      </w:r>
      <w:r w:rsidR="00DD5891" w:rsidRPr="00482EC5">
        <w:rPr>
          <w:rFonts w:ascii="Times New Roman" w:eastAsia="Times New Roman" w:hAnsi="Times New Roman" w:cs="Times New Roman"/>
          <w:color w:val="000000"/>
          <w:sz w:val="26"/>
          <w:szCs w:val="26"/>
          <w:lang w:eastAsia="ru-RU"/>
        </w:rPr>
        <w:t xml:space="preserve">– </w:t>
      </w:r>
      <w:r w:rsidRPr="00482EC5">
        <w:rPr>
          <w:rFonts w:ascii="Times New Roman" w:eastAsia="Times New Roman" w:hAnsi="Times New Roman" w:cs="Times New Roman"/>
          <w:color w:val="000000"/>
          <w:sz w:val="26"/>
          <w:szCs w:val="26"/>
          <w:lang w:eastAsia="ru-RU"/>
        </w:rPr>
        <w:t>выявленныйобъект недвижимого имущества), поступают в уполномоченный орган:</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xml:space="preserve">1) от федеральных органов государственной власти Российской Федерации, органов государственной власти </w:t>
      </w:r>
      <w:r w:rsidR="00DD5891" w:rsidRPr="00482EC5">
        <w:rPr>
          <w:rFonts w:ascii="Times New Roman" w:eastAsia="Times New Roman" w:hAnsi="Times New Roman" w:cs="Times New Roman"/>
          <w:color w:val="000000"/>
          <w:sz w:val="26"/>
          <w:szCs w:val="26"/>
          <w:lang w:eastAsia="ru-RU"/>
        </w:rPr>
        <w:t>Республики Хакасия</w:t>
      </w:r>
      <w:r w:rsidRPr="00482EC5">
        <w:rPr>
          <w:rFonts w:ascii="Times New Roman" w:eastAsia="Times New Roman" w:hAnsi="Times New Roman" w:cs="Times New Roman"/>
          <w:color w:val="000000"/>
          <w:sz w:val="26"/>
          <w:szCs w:val="26"/>
          <w:lang w:eastAsia="ru-RU"/>
        </w:rPr>
        <w:t xml:space="preserve">, органов местного самоуправления муниципальных образований </w:t>
      </w:r>
      <w:r w:rsidR="00DD5891" w:rsidRPr="00482EC5">
        <w:rPr>
          <w:rFonts w:ascii="Times New Roman" w:eastAsia="Times New Roman" w:hAnsi="Times New Roman" w:cs="Times New Roman"/>
          <w:color w:val="000000"/>
          <w:sz w:val="26"/>
          <w:szCs w:val="26"/>
          <w:lang w:eastAsia="ru-RU"/>
        </w:rPr>
        <w:t>Республики Хакасия</w:t>
      </w:r>
      <w:r w:rsidRPr="00482EC5">
        <w:rPr>
          <w:rFonts w:ascii="Times New Roman" w:eastAsia="Times New Roman" w:hAnsi="Times New Roman" w:cs="Times New Roman"/>
          <w:color w:val="000000"/>
          <w:sz w:val="26"/>
          <w:szCs w:val="26"/>
          <w:lang w:eastAsia="ru-RU"/>
        </w:rPr>
        <w:t>;</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от физических и юридических лиц;</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rsidR="00482EC5" w:rsidRPr="00482EC5" w:rsidRDefault="00482EC5"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lastRenderedPageBreak/>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7) в иных формах, не запрещенных законодательством.</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5. К заявлению, указанному в</w:t>
      </w:r>
      <w:hyperlink r:id="rId17" w:history="1">
        <w:r w:rsidRPr="00482EC5">
          <w:rPr>
            <w:rFonts w:ascii="Times New Roman" w:eastAsia="Times New Roman" w:hAnsi="Times New Roman" w:cs="Times New Roman"/>
            <w:color w:val="000000"/>
            <w:sz w:val="26"/>
            <w:szCs w:val="26"/>
            <w:lang w:eastAsia="ru-RU"/>
          </w:rPr>
          <w:t>подпункте 3 пункта 4</w:t>
        </w:r>
      </w:hyperlink>
      <w:r w:rsidRPr="00482EC5">
        <w:rPr>
          <w:rFonts w:ascii="Times New Roman" w:eastAsia="Times New Roman" w:hAnsi="Times New Roman" w:cs="Times New Roman"/>
          <w:color w:val="000000"/>
          <w:sz w:val="26"/>
          <w:szCs w:val="26"/>
          <w:lang w:eastAsia="ru-RU"/>
        </w:rPr>
        <w:t>настоящего Положения, прилагаются: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6. На основании поступивших сведений, указанных в</w:t>
      </w:r>
      <w:hyperlink r:id="rId18" w:history="1">
        <w:r w:rsidRPr="00482EC5">
          <w:rPr>
            <w:rFonts w:ascii="Times New Roman" w:eastAsia="Times New Roman" w:hAnsi="Times New Roman" w:cs="Times New Roman"/>
            <w:color w:val="000000"/>
            <w:sz w:val="26"/>
            <w:szCs w:val="26"/>
            <w:lang w:eastAsia="ru-RU"/>
          </w:rPr>
          <w:t>пункте 4</w:t>
        </w:r>
      </w:hyperlink>
      <w:r w:rsidRPr="00482EC5">
        <w:rPr>
          <w:rFonts w:ascii="Times New Roman" w:eastAsia="Times New Roman" w:hAnsi="Times New Roman" w:cs="Times New Roman"/>
          <w:color w:val="000000"/>
          <w:sz w:val="26"/>
          <w:szCs w:val="26"/>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hyperlink r:id="rId19" w:history="1">
        <w:r w:rsidRPr="00482EC5">
          <w:rPr>
            <w:rFonts w:ascii="Times New Roman" w:eastAsia="Times New Roman" w:hAnsi="Times New Roman" w:cs="Times New Roman"/>
            <w:color w:val="000000"/>
            <w:sz w:val="26"/>
            <w:szCs w:val="26"/>
            <w:lang w:eastAsia="ru-RU"/>
          </w:rPr>
          <w:t>закона</w:t>
        </w:r>
      </w:hyperlink>
      <w:r w:rsidRPr="00482EC5">
        <w:rPr>
          <w:rFonts w:ascii="Times New Roman" w:eastAsia="Times New Roman" w:hAnsi="Times New Roman" w:cs="Times New Roman"/>
          <w:color w:val="000000"/>
          <w:sz w:val="26"/>
          <w:szCs w:val="26"/>
          <w:lang w:eastAsia="ru-RU"/>
        </w:rPr>
        <w:t xml:space="preserve">от 21 июля 1997 года </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 xml:space="preserve"> 122-ФЗ </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О государственной регистрации прав на недвижимое имущество и сделок с ним</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sidRPr="00482EC5">
        <w:rPr>
          <w:rFonts w:ascii="Times New Roman" w:eastAsia="Times New Roman" w:hAnsi="Times New Roman" w:cs="Times New Roman"/>
          <w:color w:val="000000"/>
          <w:sz w:val="26"/>
          <w:szCs w:val="26"/>
          <w:lang w:eastAsia="ru-RU"/>
        </w:rPr>
        <w:t>Республики Хакасия</w:t>
      </w:r>
      <w:r w:rsidRPr="00482EC5">
        <w:rPr>
          <w:rFonts w:ascii="Times New Roman" w:eastAsia="Times New Roman" w:hAnsi="Times New Roman" w:cs="Times New Roman"/>
          <w:color w:val="000000"/>
          <w:sz w:val="26"/>
          <w:szCs w:val="26"/>
          <w:lang w:eastAsia="ru-RU"/>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82EC5" w:rsidRPr="00482EC5" w:rsidRDefault="00482EC5"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sidRPr="00482EC5">
        <w:rPr>
          <w:rFonts w:ascii="Times New Roman" w:eastAsia="Times New Roman" w:hAnsi="Times New Roman" w:cs="Times New Roman"/>
          <w:color w:val="000000"/>
          <w:sz w:val="26"/>
          <w:szCs w:val="26"/>
          <w:lang w:eastAsia="ru-RU"/>
        </w:rPr>
        <w:t>Республики Хакасия</w:t>
      </w:r>
      <w:r w:rsidRPr="00482EC5">
        <w:rPr>
          <w:rFonts w:ascii="Times New Roman" w:eastAsia="Times New Roman" w:hAnsi="Times New Roman" w:cs="Times New Roman"/>
          <w:color w:val="000000"/>
          <w:sz w:val="26"/>
          <w:szCs w:val="26"/>
          <w:lang w:eastAsia="ru-RU"/>
        </w:rPr>
        <w:t xml:space="preserve">, уполномоченный на ведение реестра государственной собственности </w:t>
      </w:r>
      <w:r w:rsidR="003A6F40" w:rsidRPr="00482EC5">
        <w:rPr>
          <w:rFonts w:ascii="Times New Roman" w:eastAsia="Times New Roman" w:hAnsi="Times New Roman" w:cs="Times New Roman"/>
          <w:color w:val="000000"/>
          <w:sz w:val="26"/>
          <w:szCs w:val="26"/>
          <w:lang w:eastAsia="ru-RU"/>
        </w:rPr>
        <w:t>Республики Хакасия</w:t>
      </w:r>
      <w:r w:rsidRPr="00482EC5">
        <w:rPr>
          <w:rFonts w:ascii="Times New Roman" w:eastAsia="Times New Roman" w:hAnsi="Times New Roman" w:cs="Times New Roman"/>
          <w:color w:val="000000"/>
          <w:sz w:val="26"/>
          <w:szCs w:val="26"/>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sidRPr="00482EC5">
        <w:rPr>
          <w:rFonts w:ascii="Times New Roman" w:eastAsia="Times New Roman" w:hAnsi="Times New Roman" w:cs="Times New Roman"/>
          <w:color w:val="000000"/>
          <w:sz w:val="26"/>
          <w:szCs w:val="26"/>
          <w:lang w:eastAsia="ru-RU"/>
        </w:rPr>
        <w:t>Хакасия</w:t>
      </w:r>
      <w:r w:rsidRPr="00482EC5">
        <w:rPr>
          <w:rFonts w:ascii="Times New Roman" w:eastAsia="Times New Roman" w:hAnsi="Times New Roman" w:cs="Times New Roman"/>
          <w:color w:val="000000"/>
          <w:sz w:val="26"/>
          <w:szCs w:val="26"/>
          <w:lang w:eastAsia="ru-RU"/>
        </w:rPr>
        <w:t>;</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lastRenderedPageBreak/>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Интернет</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 xml:space="preserve"> сведения о выявленном объекте недвижимого имущества и о розыске собственника указанного имущества.</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7. Действия, указанные в</w:t>
      </w:r>
      <w:hyperlink r:id="rId20" w:history="1">
        <w:r w:rsidRPr="00482EC5">
          <w:rPr>
            <w:rFonts w:ascii="Times New Roman" w:eastAsia="Times New Roman" w:hAnsi="Times New Roman" w:cs="Times New Roman"/>
            <w:color w:val="000000"/>
            <w:sz w:val="26"/>
            <w:szCs w:val="26"/>
            <w:lang w:eastAsia="ru-RU"/>
          </w:rPr>
          <w:t>подпунктах 2</w:t>
        </w:r>
      </w:hyperlink>
      <w:r w:rsidRPr="00482EC5">
        <w:rPr>
          <w:rFonts w:ascii="Times New Roman" w:eastAsia="Times New Roman" w:hAnsi="Times New Roman" w:cs="Times New Roman"/>
          <w:color w:val="000000"/>
          <w:sz w:val="26"/>
          <w:szCs w:val="26"/>
          <w:lang w:eastAsia="ru-RU"/>
        </w:rPr>
        <w:t>,</w:t>
      </w:r>
      <w:hyperlink r:id="rId21" w:history="1">
        <w:r w:rsidRPr="00482EC5">
          <w:rPr>
            <w:rFonts w:ascii="Times New Roman" w:eastAsia="Times New Roman" w:hAnsi="Times New Roman" w:cs="Times New Roman"/>
            <w:color w:val="000000"/>
            <w:sz w:val="26"/>
            <w:szCs w:val="26"/>
            <w:lang w:eastAsia="ru-RU"/>
          </w:rPr>
          <w:t>5</w:t>
        </w:r>
      </w:hyperlink>
      <w:r w:rsidRPr="00482EC5">
        <w:rPr>
          <w:rFonts w:ascii="Times New Roman" w:eastAsia="Times New Roman" w:hAnsi="Times New Roman" w:cs="Times New Roman"/>
          <w:color w:val="000000"/>
          <w:sz w:val="26"/>
          <w:szCs w:val="26"/>
          <w:lang w:eastAsia="ru-RU"/>
        </w:rPr>
        <w:t>-</w:t>
      </w:r>
      <w:hyperlink r:id="rId22" w:history="1">
        <w:r w:rsidRPr="00482EC5">
          <w:rPr>
            <w:rFonts w:ascii="Times New Roman" w:eastAsia="Times New Roman" w:hAnsi="Times New Roman" w:cs="Times New Roman"/>
            <w:color w:val="000000"/>
            <w:sz w:val="26"/>
            <w:szCs w:val="26"/>
            <w:lang w:eastAsia="ru-RU"/>
          </w:rPr>
          <w:t>7 пункта 6</w:t>
        </w:r>
      </w:hyperlink>
      <w:r w:rsidRPr="00482EC5">
        <w:rPr>
          <w:rFonts w:ascii="Times New Roman" w:eastAsia="Times New Roman" w:hAnsi="Times New Roman" w:cs="Times New Roman"/>
          <w:color w:val="000000"/>
          <w:sz w:val="26"/>
          <w:szCs w:val="26"/>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8. Если в результате действий, указанных в</w:t>
      </w:r>
      <w:hyperlink r:id="rId23" w:history="1">
        <w:r w:rsidRPr="00482EC5">
          <w:rPr>
            <w:rFonts w:ascii="Times New Roman" w:eastAsia="Times New Roman" w:hAnsi="Times New Roman" w:cs="Times New Roman"/>
            <w:color w:val="000000"/>
            <w:sz w:val="26"/>
            <w:szCs w:val="26"/>
            <w:lang w:eastAsia="ru-RU"/>
          </w:rPr>
          <w:t>пункте 6</w:t>
        </w:r>
      </w:hyperlink>
      <w:r w:rsidRPr="00482EC5">
        <w:rPr>
          <w:rFonts w:ascii="Times New Roman" w:eastAsia="Times New Roman" w:hAnsi="Times New Roman" w:cs="Times New Roman"/>
          <w:color w:val="000000"/>
          <w:sz w:val="26"/>
          <w:szCs w:val="26"/>
          <w:lang w:eastAsia="ru-RU"/>
        </w:rPr>
        <w:t>настоящего Положения, будет установлено, чтовыявленныйобъект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учетбесхозяйнойнедвижимойвещив органе регистрации прав, которое оформляется соответствующим правовым актом, принятым на местном уровне.</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9. Решение, указанное в</w:t>
      </w:r>
      <w:hyperlink r:id="rId24" w:history="1">
        <w:r w:rsidRPr="00482EC5">
          <w:rPr>
            <w:rFonts w:ascii="Times New Roman" w:eastAsia="Times New Roman" w:hAnsi="Times New Roman" w:cs="Times New Roman"/>
            <w:color w:val="000000"/>
            <w:sz w:val="26"/>
            <w:szCs w:val="26"/>
            <w:lang w:eastAsia="ru-RU"/>
          </w:rPr>
          <w:t>пункте 8</w:t>
        </w:r>
      </w:hyperlink>
      <w:r w:rsidRPr="00482EC5">
        <w:rPr>
          <w:rFonts w:ascii="Times New Roman" w:eastAsia="Times New Roman" w:hAnsi="Times New Roman" w:cs="Times New Roman"/>
          <w:color w:val="000000"/>
          <w:sz w:val="26"/>
          <w:szCs w:val="26"/>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hyperlink r:id="rId25" w:history="1">
        <w:r w:rsidRPr="00482EC5">
          <w:rPr>
            <w:rFonts w:ascii="Times New Roman" w:eastAsia="Times New Roman" w:hAnsi="Times New Roman" w:cs="Times New Roman"/>
            <w:color w:val="000000"/>
            <w:sz w:val="26"/>
            <w:szCs w:val="26"/>
            <w:lang w:eastAsia="ru-RU"/>
          </w:rPr>
          <w:t>подпунктом 7 пункта 6</w:t>
        </w:r>
      </w:hyperlink>
      <w:r w:rsidRPr="00482EC5">
        <w:rPr>
          <w:rFonts w:ascii="Times New Roman" w:eastAsia="Times New Roman" w:hAnsi="Times New Roman" w:cs="Times New Roman"/>
          <w:color w:val="000000"/>
          <w:sz w:val="26"/>
          <w:szCs w:val="26"/>
          <w:lang w:eastAsia="ru-RU"/>
        </w:rPr>
        <w:t>настоящего Положения.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hyperlink r:id="rId26" w:history="1">
        <w:r w:rsidRPr="00482EC5">
          <w:rPr>
            <w:rFonts w:ascii="Times New Roman" w:eastAsia="Times New Roman" w:hAnsi="Times New Roman" w:cs="Times New Roman"/>
            <w:color w:val="000000"/>
            <w:sz w:val="26"/>
            <w:szCs w:val="26"/>
            <w:lang w:eastAsia="ru-RU"/>
          </w:rPr>
          <w:t>пункте 8</w:t>
        </w:r>
      </w:hyperlink>
      <w:r w:rsidRPr="00482EC5">
        <w:rPr>
          <w:rFonts w:ascii="Times New Roman" w:eastAsia="Times New Roman" w:hAnsi="Times New Roman" w:cs="Times New Roman"/>
          <w:color w:val="000000"/>
          <w:sz w:val="26"/>
          <w:szCs w:val="26"/>
          <w:lang w:eastAsia="ru-RU"/>
        </w:rPr>
        <w:t>настоящего Положения:</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направляет заявление о постановке на учет бесхозяйных недвижимых вещей и документы, указанные в</w:t>
      </w:r>
      <w:hyperlink r:id="rId27" w:history="1">
        <w:r w:rsidRPr="00482EC5">
          <w:rPr>
            <w:rFonts w:ascii="Times New Roman" w:eastAsia="Times New Roman" w:hAnsi="Times New Roman" w:cs="Times New Roman"/>
            <w:color w:val="000000"/>
            <w:sz w:val="26"/>
            <w:szCs w:val="26"/>
            <w:lang w:eastAsia="ru-RU"/>
          </w:rPr>
          <w:t>подпункте 1</w:t>
        </w:r>
      </w:hyperlink>
      <w:r w:rsidRPr="00482EC5">
        <w:rPr>
          <w:rFonts w:ascii="Times New Roman" w:eastAsia="Times New Roman" w:hAnsi="Times New Roman" w:cs="Times New Roman"/>
          <w:color w:val="000000"/>
          <w:sz w:val="26"/>
          <w:szCs w:val="26"/>
          <w:lang w:eastAsia="ru-RU"/>
        </w:rPr>
        <w:t>настоящего пункта, в орган регистрации прав в соответствии с законодательством.</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 соответствие бесхозяйной недвижимой вещи требованиям</w:t>
      </w:r>
      <w:hyperlink r:id="rId28" w:history="1">
        <w:r w:rsidRPr="00482EC5">
          <w:rPr>
            <w:rFonts w:ascii="Times New Roman" w:eastAsia="Times New Roman" w:hAnsi="Times New Roman" w:cs="Times New Roman"/>
            <w:color w:val="000000"/>
            <w:sz w:val="26"/>
            <w:szCs w:val="26"/>
            <w:lang w:eastAsia="ru-RU"/>
          </w:rPr>
          <w:t>части 1 статьи 5</w:t>
        </w:r>
      </w:hyperlink>
      <w:r w:rsidR="003A6F40" w:rsidRPr="00482EC5">
        <w:rPr>
          <w:rFonts w:ascii="Times New Roman" w:eastAsia="Times New Roman" w:hAnsi="Times New Roman" w:cs="Times New Roman"/>
          <w:color w:val="000000"/>
          <w:sz w:val="26"/>
          <w:szCs w:val="26"/>
          <w:lang w:eastAsia="ru-RU"/>
        </w:rPr>
        <w:t xml:space="preserve">0 </w:t>
      </w:r>
      <w:r w:rsidRPr="00482EC5">
        <w:rPr>
          <w:rFonts w:ascii="Times New Roman" w:eastAsia="Times New Roman" w:hAnsi="Times New Roman" w:cs="Times New Roman"/>
          <w:color w:val="000000"/>
          <w:sz w:val="26"/>
          <w:szCs w:val="26"/>
          <w:lang w:eastAsia="ru-RU"/>
        </w:rPr>
        <w:t xml:space="preserve">Федерального закона от 6 октября 2003 года </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 xml:space="preserve"> 131-ФЗ </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482EC5">
        <w:rPr>
          <w:rFonts w:ascii="Times New Roman" w:eastAsia="Times New Roman" w:hAnsi="Times New Roman" w:cs="Times New Roman"/>
          <w:color w:val="000000"/>
          <w:sz w:val="26"/>
          <w:szCs w:val="26"/>
          <w:lang w:eastAsia="ru-RU"/>
        </w:rPr>
        <w:t>»</w:t>
      </w:r>
      <w:r w:rsidRPr="00482EC5">
        <w:rPr>
          <w:rFonts w:ascii="Times New Roman" w:eastAsia="Times New Roman" w:hAnsi="Times New Roman" w:cs="Times New Roman"/>
          <w:color w:val="000000"/>
          <w:sz w:val="26"/>
          <w:szCs w:val="26"/>
          <w:lang w:eastAsia="ru-RU"/>
        </w:rPr>
        <w:t>;</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470637" w:rsidRPr="00482EC5"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70637" w:rsidRPr="00482EC5"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482EC5">
        <w:rPr>
          <w:rFonts w:ascii="Times New Roman" w:eastAsia="Times New Roman" w:hAnsi="Times New Roman" w:cs="Times New Roman"/>
          <w:color w:val="000000"/>
          <w:sz w:val="26"/>
          <w:szCs w:val="26"/>
          <w:lang w:eastAsia="ru-RU"/>
        </w:rPr>
        <w:t> </w:t>
      </w:r>
    </w:p>
    <w:p w:rsidR="00482EC5" w:rsidRPr="00482EC5" w:rsidRDefault="00482EC5">
      <w:pPr>
        <w:shd w:val="clear" w:color="auto" w:fill="FFFFFF"/>
        <w:spacing w:after="0" w:line="288" w:lineRule="atLeast"/>
        <w:jc w:val="both"/>
        <w:rPr>
          <w:rFonts w:ascii="Times New Roman" w:eastAsia="Times New Roman" w:hAnsi="Times New Roman" w:cs="Times New Roman"/>
          <w:color w:val="000000"/>
          <w:sz w:val="26"/>
          <w:szCs w:val="26"/>
          <w:lang w:eastAsia="ru-RU"/>
        </w:rPr>
      </w:pPr>
    </w:p>
    <w:sectPr w:rsidR="00482EC5" w:rsidRPr="00482EC5" w:rsidSect="00482EC5">
      <w:headerReference w:type="default" r:id="rId29"/>
      <w:footerReference w:type="first" r:id="rId30"/>
      <w:pgSz w:w="11906" w:h="16838"/>
      <w:pgMar w:top="45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D3" w:rsidRDefault="000F6BD3" w:rsidP="007212FD">
      <w:pPr>
        <w:spacing w:after="0" w:line="240" w:lineRule="auto"/>
      </w:pPr>
      <w:r>
        <w:separator/>
      </w:r>
    </w:p>
  </w:endnote>
  <w:endnote w:type="continuationSeparator" w:id="1">
    <w:p w:rsidR="000F6BD3" w:rsidRDefault="000F6BD3"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EanGnivc">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D3" w:rsidRDefault="000F6BD3" w:rsidP="007212FD">
      <w:pPr>
        <w:spacing w:after="0" w:line="240" w:lineRule="auto"/>
      </w:pPr>
      <w:r>
        <w:separator/>
      </w:r>
    </w:p>
  </w:footnote>
  <w:footnote w:type="continuationSeparator" w:id="1">
    <w:p w:rsidR="000F6BD3" w:rsidRDefault="000F6BD3"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docPartObj>
        <w:docPartGallery w:val="Page Numbers (Top of Page)"/>
        <w:docPartUnique/>
      </w:docPartObj>
    </w:sdtPr>
    <w:sdtContent>
      <w:p w:rsidR="003A6F40" w:rsidRDefault="00DF46B3">
        <w:pPr>
          <w:pStyle w:val="a4"/>
          <w:jc w:val="center"/>
        </w:pPr>
        <w:r>
          <w:fldChar w:fldCharType="begin"/>
        </w:r>
        <w:r w:rsidR="003A6F40">
          <w:instrText>PAGE   \* MERGEFORMAT</w:instrText>
        </w:r>
        <w:r>
          <w:fldChar w:fldCharType="separate"/>
        </w:r>
        <w:r w:rsidR="00482EC5">
          <w:rPr>
            <w:noProof/>
          </w:rPr>
          <w:t>3</w:t>
        </w:r>
        <w:r>
          <w:fldChar w:fldCharType="end"/>
        </w:r>
      </w:p>
    </w:sdtContent>
  </w:sdt>
  <w:p w:rsidR="003A6F40" w:rsidRDefault="003A6F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08"/>
  <w:characterSpacingControl w:val="doNotCompress"/>
  <w:hdrShapeDefaults>
    <o:shapedefaults v:ext="edit" spidmax="5122"/>
  </w:hdrShapeDefaults>
  <w:footnotePr>
    <w:footnote w:id="0"/>
    <w:footnote w:id="1"/>
  </w:footnotePr>
  <w:endnotePr>
    <w:endnote w:id="0"/>
    <w:endnote w:id="1"/>
  </w:endnotePr>
  <w:compat/>
  <w:rsids>
    <w:rsidRoot w:val="00A92256"/>
    <w:rsid w:val="00011282"/>
    <w:rsid w:val="00013D9D"/>
    <w:rsid w:val="00014574"/>
    <w:rsid w:val="0001634D"/>
    <w:rsid w:val="0001696A"/>
    <w:rsid w:val="00021F0F"/>
    <w:rsid w:val="00024D01"/>
    <w:rsid w:val="000550FF"/>
    <w:rsid w:val="00056A50"/>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6BD3"/>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23FB6"/>
    <w:rsid w:val="00436008"/>
    <w:rsid w:val="00464C05"/>
    <w:rsid w:val="00470637"/>
    <w:rsid w:val="00470AB3"/>
    <w:rsid w:val="00470BE4"/>
    <w:rsid w:val="00471072"/>
    <w:rsid w:val="00471B0F"/>
    <w:rsid w:val="00482EC5"/>
    <w:rsid w:val="004840EF"/>
    <w:rsid w:val="00497EE9"/>
    <w:rsid w:val="004A2339"/>
    <w:rsid w:val="004B0200"/>
    <w:rsid w:val="004D6B1C"/>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D04AE"/>
    <w:rsid w:val="009D5CBB"/>
    <w:rsid w:val="009D7277"/>
    <w:rsid w:val="009E384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25D2"/>
    <w:rsid w:val="00B16929"/>
    <w:rsid w:val="00B30832"/>
    <w:rsid w:val="00B3294F"/>
    <w:rsid w:val="00B35CBB"/>
    <w:rsid w:val="00B55C7F"/>
    <w:rsid w:val="00B63C1F"/>
    <w:rsid w:val="00B811B8"/>
    <w:rsid w:val="00B823E0"/>
    <w:rsid w:val="00B96DAD"/>
    <w:rsid w:val="00BA1182"/>
    <w:rsid w:val="00BA2E39"/>
    <w:rsid w:val="00BA6045"/>
    <w:rsid w:val="00BC6A8C"/>
    <w:rsid w:val="00BD0AE6"/>
    <w:rsid w:val="00BE3CB4"/>
    <w:rsid w:val="00BE4328"/>
    <w:rsid w:val="00BF42CF"/>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67556"/>
    <w:rsid w:val="00D76369"/>
    <w:rsid w:val="00D84DA2"/>
    <w:rsid w:val="00D861EA"/>
    <w:rsid w:val="00D941DC"/>
    <w:rsid w:val="00D96387"/>
    <w:rsid w:val="00D97AA5"/>
    <w:rsid w:val="00DA3671"/>
    <w:rsid w:val="00DA63C4"/>
    <w:rsid w:val="00DA7CFC"/>
    <w:rsid w:val="00DC1887"/>
    <w:rsid w:val="00DD5891"/>
    <w:rsid w:val="00DD7F9E"/>
    <w:rsid w:val="00DF1B0B"/>
    <w:rsid w:val="00DF46B3"/>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A1DA0"/>
    <w:rsid w:val="00EA7F6D"/>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 w:type="paragraph" w:styleId="ab">
    <w:name w:val="No Spacing"/>
    <w:basedOn w:val="a"/>
    <w:link w:val="ac"/>
    <w:uiPriority w:val="1"/>
    <w:qFormat/>
    <w:rsid w:val="00482EC5"/>
    <w:pPr>
      <w:spacing w:after="0" w:line="240" w:lineRule="auto"/>
    </w:pPr>
    <w:rPr>
      <w:rFonts w:ascii="Calibri" w:eastAsia="Calibri" w:hAnsi="Calibri" w:cs="Times New Roman"/>
      <w:sz w:val="24"/>
      <w:szCs w:val="32"/>
    </w:rPr>
  </w:style>
  <w:style w:type="character" w:customStyle="1" w:styleId="ac">
    <w:name w:val="Без интервала Знак"/>
    <w:basedOn w:val="a0"/>
    <w:link w:val="ab"/>
    <w:uiPriority w:val="1"/>
    <w:locked/>
    <w:rsid w:val="00482EC5"/>
    <w:rPr>
      <w:rFonts w:ascii="Calibri" w:eastAsia="Calibri" w:hAnsi="Calibri" w:cs="Times New Roman"/>
      <w:sz w:val="24"/>
      <w:szCs w:val="32"/>
    </w:rPr>
  </w:style>
</w:styles>
</file>

<file path=word/webSettings.xml><?xml version="1.0" encoding="utf-8"?>
<w:webSettings xmlns:r="http://schemas.openxmlformats.org/officeDocument/2006/relationships" xmlns:w="http://schemas.openxmlformats.org/wordprocessingml/2006/main">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54401&amp;dst=100515&amp;field=134"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5FC918-7659-4AC2-AD24-5068E982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2</cp:revision>
  <dcterms:created xsi:type="dcterms:W3CDTF">2022-03-18T04:11:00Z</dcterms:created>
  <dcterms:modified xsi:type="dcterms:W3CDTF">2022-03-18T04:11:00Z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