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11" w:rsidRDefault="002A5A11" w:rsidP="003E4A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B4" w:rsidRPr="003E05A7" w:rsidRDefault="00610782" w:rsidP="003E4A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Кадастровая палата </w:t>
      </w:r>
      <w:r w:rsidR="00383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Хакасии </w:t>
      </w:r>
      <w:r w:rsidRPr="00F2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проведет «горячую» линию</w:t>
      </w:r>
    </w:p>
    <w:p w:rsidR="00610782" w:rsidRDefault="00A12301" w:rsidP="003E4A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 сентября 2020 года с 10:00 до 12:00  </w:t>
      </w:r>
      <w:r w:rsidR="00610782" w:rsidRPr="00F2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Кадастровая палата Хакасии проведет «горячую линию» для жителей республики по вопросу</w:t>
      </w:r>
      <w:r w:rsidR="00610782" w:rsidRPr="0061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исправления технических ошибок в Е</w:t>
      </w:r>
      <w:r w:rsidR="00AE0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дином государственном реестре недвижимости (Е</w:t>
      </w:r>
      <w:r w:rsidR="0061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ГРН</w:t>
      </w:r>
      <w:r w:rsidR="00AE0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1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4A04" w:rsidRPr="003E4A04" w:rsidRDefault="003E4A04" w:rsidP="003E4A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E2E">
        <w:rPr>
          <w:rFonts w:ascii="Times New Roman" w:hAnsi="Times New Roman" w:cs="Times New Roman"/>
          <w:sz w:val="28"/>
          <w:szCs w:val="28"/>
        </w:rPr>
        <w:t>Техническая ошибка – это ошибка, допущенная органом регистрации прав при включении сведений в ЕГРН при постановке на государственный кадастровый учет и (или) государственной регистрации прав. Как правило, она представляет собой описку, опечатку, грамматическую или арифметическую ошибку, либо иную подобную ошибку.</w:t>
      </w:r>
    </w:p>
    <w:p w:rsidR="003E05A7" w:rsidRPr="003E05A7" w:rsidRDefault="00610782" w:rsidP="003E4A0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профессиональную консультацию и задать интересующие вопросы можно, позвонив специалисту </w:t>
      </w:r>
      <w:r w:rsidRPr="003E0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E05A7" w:rsidRPr="003E05A7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433642">
        <w:rPr>
          <w:rFonts w:ascii="Times New Roman" w:hAnsi="Times New Roman" w:cs="Times New Roman"/>
          <w:sz w:val="28"/>
          <w:szCs w:val="28"/>
        </w:rPr>
        <w:t xml:space="preserve">обеспечения ведения ЕГРН, </w:t>
      </w:r>
      <w:r w:rsidR="00476212">
        <w:rPr>
          <w:rFonts w:ascii="Times New Roman" w:hAnsi="Times New Roman" w:cs="Times New Roman"/>
          <w:sz w:val="28"/>
          <w:szCs w:val="28"/>
        </w:rPr>
        <w:t>нормализации базы данных,  инфраструктуры  пространственных данных</w:t>
      </w:r>
      <w:r w:rsidR="003E05A7" w:rsidRPr="003E05A7">
        <w:rPr>
          <w:rFonts w:ascii="Times New Roman" w:hAnsi="Times New Roman" w:cs="Times New Roman"/>
          <w:sz w:val="28"/>
          <w:szCs w:val="28"/>
        </w:rPr>
        <w:t xml:space="preserve"> Кадастровой па</w:t>
      </w:r>
      <w:r w:rsidR="003E05A7">
        <w:rPr>
          <w:rFonts w:ascii="Times New Roman" w:hAnsi="Times New Roman" w:cs="Times New Roman"/>
          <w:sz w:val="28"/>
          <w:szCs w:val="28"/>
        </w:rPr>
        <w:t xml:space="preserve">латы по Республике Хакасия Ирине </w:t>
      </w:r>
      <w:proofErr w:type="spellStart"/>
      <w:r w:rsidR="003E05A7">
        <w:rPr>
          <w:rFonts w:ascii="Times New Roman" w:hAnsi="Times New Roman" w:cs="Times New Roman"/>
          <w:sz w:val="28"/>
          <w:szCs w:val="28"/>
        </w:rPr>
        <w:t>Боргояковой</w:t>
      </w:r>
      <w:proofErr w:type="spellEnd"/>
      <w:r w:rsidR="003E05A7" w:rsidRPr="003E05A7">
        <w:rPr>
          <w:rFonts w:ascii="Times New Roman" w:hAnsi="Times New Roman" w:cs="Times New Roman"/>
          <w:sz w:val="28"/>
          <w:szCs w:val="28"/>
        </w:rPr>
        <w:t>.</w:t>
      </w:r>
    </w:p>
    <w:p w:rsidR="00610782" w:rsidRPr="00A12301" w:rsidRDefault="00610782" w:rsidP="003E4A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«горячей» линии 8 (3902) 35-84-96 (добавочный </w:t>
      </w:r>
      <w:r w:rsidR="00476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2211</w:t>
      </w:r>
      <w:r w:rsidRPr="003E0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F25B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B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2301" w:rsidRPr="00A12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 w:rsidR="00A12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Хакасия </w:t>
      </w:r>
      <w:r w:rsidR="00A12301" w:rsidRPr="00A12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="00A12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кадастроваяпалата</w:t>
      </w:r>
      <w:proofErr w:type="spellEnd"/>
      <w:r w:rsidR="00A12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5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12301" w:rsidRPr="00A12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 w:rsidR="00A12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недвижимость </w:t>
      </w:r>
      <w:r w:rsidR="00A12301" w:rsidRPr="00A12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="00A12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технические_ошибки</w:t>
      </w:r>
      <w:proofErr w:type="spellEnd"/>
      <w:r w:rsidR="00A12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301" w:rsidRPr="00A12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 w:rsidR="00A12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ЕГРН </w:t>
      </w:r>
      <w:r w:rsidR="00A12301" w:rsidRPr="00A12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 w:rsidR="00A12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консультация </w:t>
      </w:r>
      <w:r w:rsidR="00A12301" w:rsidRPr="00A12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="00A12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горячаялиния</w:t>
      </w:r>
      <w:proofErr w:type="spellEnd"/>
      <w:r w:rsidR="00A12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0782" w:rsidRDefault="006107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5A11" w:rsidRDefault="002A5A11" w:rsidP="002A5A11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2A5A11" w:rsidRDefault="002A5A11" w:rsidP="002A5A11">
      <w:pPr>
        <w:pStyle w:val="ab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Анастасия Горячева</w:t>
      </w:r>
    </w:p>
    <w:p w:rsidR="002A5A11" w:rsidRDefault="002A5A11" w:rsidP="002A5A11">
      <w:pPr>
        <w:pStyle w:val="ab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2A5A11" w:rsidRDefault="002A5A11" w:rsidP="002A5A11">
      <w:pPr>
        <w:pStyle w:val="ab"/>
        <w:spacing w:before="0" w:beforeAutospacing="0" w:after="0" w:afterAutospacing="0" w:line="360" w:lineRule="auto"/>
        <w:rPr>
          <w:sz w:val="18"/>
          <w:szCs w:val="18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2A5A11" w:rsidRDefault="002A5A11" w:rsidP="002A5A11">
      <w:pPr>
        <w:pStyle w:val="ab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3B16CE">
        <w:rPr>
          <w:rFonts w:eastAsia="Calibri"/>
          <w:sz w:val="18"/>
          <w:szCs w:val="18"/>
          <w:lang w:eastAsia="en-US"/>
        </w:rPr>
        <w:t>8 (3902) 35 84 96 (доб.2271)</w:t>
      </w:r>
    </w:p>
    <w:p w:rsidR="002A5A11" w:rsidRDefault="002A5A11" w:rsidP="002A5A11">
      <w:pPr>
        <w:pStyle w:val="ab"/>
        <w:spacing w:before="0" w:beforeAutospacing="0" w:after="0" w:afterAutospacing="0" w:line="360" w:lineRule="auto"/>
      </w:pPr>
      <w:hyperlink r:id="rId6" w:history="1">
        <w:r>
          <w:rPr>
            <w:rStyle w:val="aa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>
          <w:rPr>
            <w:rStyle w:val="aa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>
          <w:rPr>
            <w:rStyle w:val="aa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>
          <w:rPr>
            <w:rStyle w:val="aa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>
          <w:rPr>
            <w:rStyle w:val="aa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2A5A11" w:rsidRDefault="002A5A11" w:rsidP="002A5A11">
      <w:pPr>
        <w:pStyle w:val="ab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hyperlink r:id="rId7" w:history="1">
        <w:r w:rsidRPr="003B16CE">
          <w:rPr>
            <w:rStyle w:val="aa"/>
            <w:rFonts w:eastAsia="Calibri"/>
            <w:sz w:val="18"/>
            <w:szCs w:val="18"/>
            <w:shd w:val="clear" w:color="auto" w:fill="FFFFFF"/>
            <w:lang w:val="en-US"/>
          </w:rPr>
          <w:t>www</w:t>
        </w:r>
        <w:r w:rsidRPr="003B16CE">
          <w:rPr>
            <w:rStyle w:val="aa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Pr="003B16CE">
          <w:rPr>
            <w:rStyle w:val="aa"/>
            <w:rFonts w:eastAsia="Calibr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2A5A11" w:rsidRPr="002A5A11" w:rsidRDefault="002A5A11" w:rsidP="002A5A11">
      <w:pPr>
        <w:pStyle w:val="ab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3B16CE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610782" w:rsidRPr="00610782" w:rsidRDefault="00610782">
      <w:pPr>
        <w:rPr>
          <w:rFonts w:ascii="Times New Roman" w:hAnsi="Times New Roman" w:cs="Times New Roman"/>
          <w:sz w:val="28"/>
          <w:szCs w:val="28"/>
        </w:rPr>
      </w:pPr>
    </w:p>
    <w:sectPr w:rsidR="00610782" w:rsidRPr="00610782" w:rsidSect="0023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82"/>
    <w:rsid w:val="002315B4"/>
    <w:rsid w:val="002A5A11"/>
    <w:rsid w:val="002C2590"/>
    <w:rsid w:val="0038302A"/>
    <w:rsid w:val="003E05A7"/>
    <w:rsid w:val="003E4A04"/>
    <w:rsid w:val="00433642"/>
    <w:rsid w:val="00476212"/>
    <w:rsid w:val="00527F69"/>
    <w:rsid w:val="00576285"/>
    <w:rsid w:val="00610782"/>
    <w:rsid w:val="00646ED2"/>
    <w:rsid w:val="00950BA5"/>
    <w:rsid w:val="009A358E"/>
    <w:rsid w:val="00A1052A"/>
    <w:rsid w:val="00A12301"/>
    <w:rsid w:val="00AE0312"/>
    <w:rsid w:val="00AE321A"/>
    <w:rsid w:val="00B93114"/>
    <w:rsid w:val="00C61256"/>
    <w:rsid w:val="00FF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07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1078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1078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07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07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1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78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1078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A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kp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19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52AD-57BC-4D10-A337-423D08E4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GoryachevaAO</dc:creator>
  <cp:lastModifiedBy>GoryachevaAO</cp:lastModifiedBy>
  <cp:revision>2</cp:revision>
  <dcterms:created xsi:type="dcterms:W3CDTF">2020-09-25T07:14:00Z</dcterms:created>
  <dcterms:modified xsi:type="dcterms:W3CDTF">2020-09-25T07:14:00Z</dcterms:modified>
</cp:coreProperties>
</file>